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E8" w:rsidRPr="005718B1" w:rsidRDefault="00345BE8" w:rsidP="00345BE8">
      <w:pPr>
        <w:jc w:val="center"/>
        <w:rPr>
          <w:b/>
          <w:sz w:val="28"/>
          <w:szCs w:val="28"/>
        </w:rPr>
      </w:pPr>
      <w:r w:rsidRPr="005718B1">
        <w:rPr>
          <w:b/>
          <w:sz w:val="28"/>
          <w:szCs w:val="28"/>
        </w:rPr>
        <w:t xml:space="preserve">ŠIAULIŲ </w:t>
      </w:r>
      <w:r w:rsidR="00333246">
        <w:rPr>
          <w:b/>
          <w:sz w:val="28"/>
          <w:szCs w:val="28"/>
        </w:rPr>
        <w:t>JAUNŲJŲ TECHNIK</w:t>
      </w:r>
      <w:r w:rsidR="00FE2149">
        <w:rPr>
          <w:b/>
          <w:sz w:val="28"/>
          <w:szCs w:val="28"/>
        </w:rPr>
        <w:t>Ų CENTRAS</w:t>
      </w:r>
    </w:p>
    <w:p w:rsidR="00F16B71" w:rsidRPr="002D3C4B" w:rsidRDefault="003A3312" w:rsidP="003A3312">
      <w:pPr>
        <w:tabs>
          <w:tab w:val="left" w:pos="3210"/>
        </w:tabs>
      </w:pPr>
      <w:r w:rsidRPr="002D3C4B">
        <w:tab/>
      </w:r>
    </w:p>
    <w:p w:rsidR="003A3312" w:rsidRPr="002D3C4B" w:rsidRDefault="003A3312" w:rsidP="003A3312">
      <w:pPr>
        <w:tabs>
          <w:tab w:val="left" w:pos="3210"/>
        </w:tabs>
      </w:pPr>
    </w:p>
    <w:p w:rsidR="0086022E" w:rsidRPr="002D3C4B" w:rsidRDefault="000274AE" w:rsidP="0086022E">
      <w:pPr>
        <w:jc w:val="center"/>
        <w:rPr>
          <w:b/>
          <w:bCs/>
        </w:rPr>
      </w:pPr>
      <w:r>
        <w:rPr>
          <w:b/>
          <w:bCs/>
        </w:rPr>
        <w:t>PRIE 202</w:t>
      </w:r>
      <w:r w:rsidR="00EB577A">
        <w:rPr>
          <w:b/>
          <w:bCs/>
        </w:rPr>
        <w:t>1</w:t>
      </w:r>
      <w:r w:rsidR="000773AE" w:rsidRPr="002D3C4B">
        <w:rPr>
          <w:b/>
          <w:bCs/>
        </w:rPr>
        <w:t xml:space="preserve"> METŲ </w:t>
      </w:r>
      <w:r>
        <w:rPr>
          <w:b/>
          <w:bCs/>
        </w:rPr>
        <w:t xml:space="preserve">I KETVIRČIO </w:t>
      </w:r>
      <w:r w:rsidR="000773AE" w:rsidRPr="002D3C4B">
        <w:rPr>
          <w:b/>
          <w:bCs/>
        </w:rPr>
        <w:t>FINANSINIŲ ATASKAITŲ</w:t>
      </w:r>
      <w:r w:rsidR="00FE2149">
        <w:rPr>
          <w:b/>
          <w:bCs/>
        </w:rPr>
        <w:t xml:space="preserve"> RINKINIO</w:t>
      </w:r>
      <w:r w:rsidR="0086022E" w:rsidRPr="002D3C4B">
        <w:rPr>
          <w:b/>
          <w:bCs/>
        </w:rPr>
        <w:t xml:space="preserve"> </w:t>
      </w:r>
    </w:p>
    <w:p w:rsidR="00166FBD" w:rsidRPr="002D3C4B" w:rsidRDefault="00166FBD" w:rsidP="00166FBD">
      <w:pPr>
        <w:jc w:val="center"/>
        <w:rPr>
          <w:b/>
          <w:bCs/>
        </w:rPr>
      </w:pPr>
      <w:r w:rsidRPr="002D3C4B">
        <w:rPr>
          <w:b/>
          <w:bCs/>
        </w:rPr>
        <w:t>AIŠKINAMASIS RAŠTAS</w:t>
      </w:r>
    </w:p>
    <w:p w:rsidR="00905E5C" w:rsidRPr="002D3C4B" w:rsidRDefault="00905E5C" w:rsidP="0086022E">
      <w:pPr>
        <w:jc w:val="center"/>
        <w:rPr>
          <w:b/>
          <w:bCs/>
        </w:rPr>
      </w:pPr>
    </w:p>
    <w:p w:rsidR="00345BE8" w:rsidRPr="002D3C4B" w:rsidRDefault="00905E5C" w:rsidP="00905E5C">
      <w:pPr>
        <w:jc w:val="center"/>
      </w:pPr>
      <w:r w:rsidRPr="002D3C4B">
        <w:t>2</w:t>
      </w:r>
      <w:r w:rsidR="00236A76">
        <w:t>02</w:t>
      </w:r>
      <w:r w:rsidR="00166FBD">
        <w:t>1</w:t>
      </w:r>
      <w:r w:rsidR="00EF75DE">
        <w:t>-04</w:t>
      </w:r>
      <w:r w:rsidR="00A6300E">
        <w:t>-</w:t>
      </w:r>
      <w:r w:rsidR="00EB577A">
        <w:t>28</w:t>
      </w:r>
    </w:p>
    <w:p w:rsidR="00905E5C" w:rsidRDefault="00905E5C" w:rsidP="00905E5C">
      <w:pPr>
        <w:jc w:val="center"/>
      </w:pPr>
      <w:r w:rsidRPr="002D3C4B">
        <w:t>Šiauliai</w:t>
      </w:r>
    </w:p>
    <w:p w:rsidR="000274AE" w:rsidRDefault="000274AE" w:rsidP="000274AE"/>
    <w:p w:rsidR="000274AE" w:rsidRDefault="000274AE" w:rsidP="000274AE"/>
    <w:p w:rsidR="000274AE" w:rsidRDefault="00EB577A" w:rsidP="00EB577A">
      <w:pPr>
        <w:jc w:val="center"/>
        <w:rPr>
          <w:b/>
        </w:rPr>
      </w:pPr>
      <w:r w:rsidRPr="00EB577A">
        <w:rPr>
          <w:b/>
        </w:rPr>
        <w:t>I.</w:t>
      </w:r>
      <w:r>
        <w:rPr>
          <w:b/>
        </w:rPr>
        <w:t xml:space="preserve"> BENDROJI DALIS</w:t>
      </w:r>
    </w:p>
    <w:p w:rsidR="00EB577A" w:rsidRDefault="00EB577A" w:rsidP="00EB577A">
      <w:pPr>
        <w:ind w:left="1080"/>
        <w:rPr>
          <w:b/>
        </w:rPr>
      </w:pPr>
    </w:p>
    <w:p w:rsidR="00EB577A" w:rsidRDefault="00EB577A" w:rsidP="00EB577A">
      <w:pPr>
        <w:tabs>
          <w:tab w:val="left" w:pos="720"/>
        </w:tabs>
        <w:jc w:val="both"/>
        <w:rPr>
          <w:b/>
        </w:rPr>
      </w:pPr>
      <w:r>
        <w:tab/>
      </w:r>
      <w:r w:rsidRPr="002D3C4B">
        <w:t xml:space="preserve">Šiaulių </w:t>
      </w:r>
      <w:r>
        <w:t>jaunųjų technikų centras</w:t>
      </w:r>
      <w:r w:rsidRPr="002D3C4B">
        <w:t xml:space="preserve"> yra juridinis asmuo, turintis sąskaitą banke ir antspaudą su Lietuvos valstybės herbu ir savo pavadinimu.</w:t>
      </w:r>
      <w:r>
        <w:t xml:space="preserve"> </w:t>
      </w:r>
      <w:r w:rsidRPr="002D3C4B">
        <w:t xml:space="preserve">Šiaulių </w:t>
      </w:r>
      <w:r>
        <w:t>jaunųjų technikų centro steigėja ir  savininkė</w:t>
      </w:r>
      <w:r w:rsidRPr="002D3C4B">
        <w:t xml:space="preserve"> yra Šiaulių mi</w:t>
      </w:r>
      <w:r>
        <w:t>e</w:t>
      </w:r>
      <w:r w:rsidRPr="002D3C4B">
        <w:t>sto savivaldybė.</w:t>
      </w:r>
    </w:p>
    <w:p w:rsidR="00EB577A" w:rsidRPr="00EB577A" w:rsidRDefault="00EB577A" w:rsidP="00EB577A">
      <w:pPr>
        <w:tabs>
          <w:tab w:val="left" w:pos="720"/>
        </w:tabs>
        <w:jc w:val="both"/>
        <w:rPr>
          <w:b/>
        </w:rPr>
      </w:pPr>
      <w:r>
        <w:tab/>
      </w:r>
      <w:r w:rsidRPr="002D3C4B">
        <w:t xml:space="preserve">Biudžetinė įstaiga Šiaulių </w:t>
      </w:r>
      <w:r>
        <w:t>jaunųjų technikų centras</w:t>
      </w:r>
      <w:r w:rsidRPr="002D3C4B">
        <w:t xml:space="preserve"> finansuojama iš Šiaulių miesto savivaldybės biudžeto. </w:t>
      </w:r>
    </w:p>
    <w:p w:rsidR="00EB577A" w:rsidRDefault="00EB577A" w:rsidP="00EB577A">
      <w:pPr>
        <w:ind w:firstLine="720"/>
        <w:jc w:val="both"/>
      </w:pPr>
      <w:r w:rsidRPr="002D3C4B">
        <w:t xml:space="preserve">Įstaigos adresas – </w:t>
      </w:r>
      <w:r>
        <w:t>Stoties g. 11</w:t>
      </w:r>
      <w:r w:rsidRPr="002D3C4B">
        <w:t>, Šiauliai. Įstaigos kodas – 1905</w:t>
      </w:r>
      <w:r>
        <w:t>39799</w:t>
      </w:r>
      <w:r w:rsidRPr="002D3C4B">
        <w:t xml:space="preserve">. </w:t>
      </w:r>
    </w:p>
    <w:p w:rsidR="00EB577A" w:rsidRDefault="00EB577A" w:rsidP="00EB577A">
      <w:pPr>
        <w:ind w:firstLine="720"/>
        <w:jc w:val="both"/>
      </w:pPr>
      <w:r w:rsidRPr="00CE3872">
        <w:t>Įstaigos veikla – neformalusis vaikų švietimas.</w:t>
      </w:r>
      <w:r>
        <w:t xml:space="preserve"> </w:t>
      </w:r>
    </w:p>
    <w:p w:rsidR="00EB577A" w:rsidRDefault="00EB577A" w:rsidP="00EB577A">
      <w:pPr>
        <w:ind w:firstLine="720"/>
        <w:jc w:val="both"/>
      </w:pPr>
      <w:r>
        <w:t>Šiaulių jaunųjų technikų centro tikslas – tenkinti vaikų pažinimo, lavinimosi ir saviraiškos poreikius per techninės kūrybos, informacinių technologijų ir medijų ugdymo programų veiklas, padėti jiems tapti aktyviais visuomenės nariais.</w:t>
      </w:r>
    </w:p>
    <w:p w:rsidR="00EB577A" w:rsidRPr="00C61CEB" w:rsidRDefault="00166FBD" w:rsidP="00EB577A">
      <w:pPr>
        <w:ind w:firstLine="720"/>
        <w:jc w:val="both"/>
      </w:pPr>
      <w:r>
        <w:t>Darbuotojų skaičius 2021 kovo 31 d. – 22.</w:t>
      </w:r>
    </w:p>
    <w:p w:rsidR="00EB577A" w:rsidRPr="002D3C4B" w:rsidRDefault="00EB577A" w:rsidP="00166FBD">
      <w:pPr>
        <w:ind w:firstLine="720"/>
        <w:jc w:val="both"/>
        <w:rPr>
          <w:color w:val="000000"/>
        </w:rPr>
      </w:pPr>
      <w:r w:rsidRPr="002D3C4B">
        <w:rPr>
          <w:color w:val="000000"/>
        </w:rPr>
        <w:t>Įstaiga</w:t>
      </w:r>
      <w:r>
        <w:rPr>
          <w:color w:val="000000"/>
        </w:rPr>
        <w:t xml:space="preserve"> neturi kontroliuojamųjų ar</w:t>
      </w:r>
      <w:r w:rsidRPr="002D3C4B">
        <w:rPr>
          <w:color w:val="000000"/>
        </w:rPr>
        <w:t xml:space="preserve"> asocijuotųjų subjektų.</w:t>
      </w:r>
    </w:p>
    <w:p w:rsidR="00EB577A" w:rsidRDefault="00EB577A" w:rsidP="00EB577A">
      <w:pPr>
        <w:ind w:firstLine="720"/>
        <w:jc w:val="both"/>
        <w:rPr>
          <w:color w:val="000000"/>
        </w:rPr>
      </w:pPr>
      <w:r w:rsidRPr="002D3C4B">
        <w:rPr>
          <w:color w:val="000000"/>
        </w:rPr>
        <w:t>Finansinėse ataskaitose pateikiami duomenys išreikšti</w:t>
      </w:r>
      <w:r>
        <w:rPr>
          <w:color w:val="000000"/>
        </w:rPr>
        <w:t xml:space="preserve"> valiuta</w:t>
      </w:r>
      <w:r w:rsidRPr="002D3C4B">
        <w:rPr>
          <w:color w:val="000000"/>
        </w:rPr>
        <w:t xml:space="preserve"> – </w:t>
      </w:r>
      <w:r>
        <w:rPr>
          <w:color w:val="000000"/>
        </w:rPr>
        <w:t>eurai</w:t>
      </w:r>
      <w:r w:rsidRPr="002D3C4B">
        <w:rPr>
          <w:color w:val="000000"/>
        </w:rPr>
        <w:t>s.</w:t>
      </w:r>
    </w:p>
    <w:p w:rsidR="00EB577A" w:rsidRPr="002D3C4B" w:rsidRDefault="00EB577A" w:rsidP="00EB577A">
      <w:pPr>
        <w:ind w:firstLine="720"/>
        <w:jc w:val="both"/>
        <w:rPr>
          <w:b/>
          <w:color w:val="000000"/>
        </w:rPr>
      </w:pPr>
    </w:p>
    <w:p w:rsidR="00EB577A" w:rsidRPr="00EB577A" w:rsidRDefault="00EB577A" w:rsidP="00EB577A">
      <w:pPr>
        <w:ind w:left="1080"/>
        <w:rPr>
          <w:b/>
        </w:rPr>
      </w:pPr>
    </w:p>
    <w:p w:rsidR="00277CF8" w:rsidRDefault="00166FBD" w:rsidP="00166FBD">
      <w:pPr>
        <w:tabs>
          <w:tab w:val="left" w:pos="851"/>
          <w:tab w:val="left" w:pos="2160"/>
        </w:tabs>
        <w:ind w:right="96"/>
        <w:jc w:val="center"/>
        <w:rPr>
          <w:b/>
        </w:rPr>
      </w:pPr>
      <w:r w:rsidRPr="00166FBD">
        <w:rPr>
          <w:b/>
        </w:rPr>
        <w:t>II. APSKAITOS POLITIKA</w:t>
      </w:r>
    </w:p>
    <w:p w:rsidR="00166FBD" w:rsidRDefault="00166FBD" w:rsidP="00166FBD">
      <w:pPr>
        <w:tabs>
          <w:tab w:val="left" w:pos="851"/>
          <w:tab w:val="left" w:pos="2160"/>
        </w:tabs>
        <w:ind w:right="96"/>
        <w:jc w:val="center"/>
        <w:rPr>
          <w:b/>
        </w:rPr>
      </w:pPr>
    </w:p>
    <w:p w:rsidR="00166FBD" w:rsidRPr="00166FBD" w:rsidRDefault="00166FBD" w:rsidP="00166FBD">
      <w:pPr>
        <w:pStyle w:val="Style"/>
        <w:ind w:left="567"/>
        <w:jc w:val="center"/>
        <w:rPr>
          <w:rFonts w:ascii="Times New Roman" w:hAnsi="Times New Roman" w:cs="Times New Roman"/>
          <w:b/>
          <w:bCs/>
        </w:rPr>
      </w:pPr>
      <w:r>
        <w:rPr>
          <w:b/>
        </w:rPr>
        <w:tab/>
      </w:r>
      <w:proofErr w:type="spellStart"/>
      <w:r w:rsidRPr="00166FBD">
        <w:rPr>
          <w:rFonts w:ascii="Times New Roman" w:hAnsi="Times New Roman" w:cs="Times New Roman"/>
          <w:b/>
          <w:bCs/>
        </w:rPr>
        <w:t>Bendrieji</w:t>
      </w:r>
      <w:proofErr w:type="spellEnd"/>
      <w:r w:rsidRPr="00166F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66FBD">
        <w:rPr>
          <w:rFonts w:ascii="Times New Roman" w:hAnsi="Times New Roman" w:cs="Times New Roman"/>
          <w:b/>
          <w:bCs/>
        </w:rPr>
        <w:t>apskaitos</w:t>
      </w:r>
      <w:proofErr w:type="spellEnd"/>
      <w:r w:rsidRPr="00166F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66FBD">
        <w:rPr>
          <w:rFonts w:ascii="Times New Roman" w:hAnsi="Times New Roman" w:cs="Times New Roman"/>
          <w:b/>
          <w:bCs/>
        </w:rPr>
        <w:t>principai</w:t>
      </w:r>
      <w:proofErr w:type="spellEnd"/>
      <w:r w:rsidRPr="00166FB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66FBD">
        <w:rPr>
          <w:rFonts w:ascii="Times New Roman" w:hAnsi="Times New Roman" w:cs="Times New Roman"/>
          <w:b/>
          <w:bCs/>
        </w:rPr>
        <w:t>metodai</w:t>
      </w:r>
      <w:proofErr w:type="spellEnd"/>
      <w:r w:rsidRPr="00166F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66FBD">
        <w:rPr>
          <w:rFonts w:ascii="Times New Roman" w:hAnsi="Times New Roman" w:cs="Times New Roman"/>
          <w:b/>
          <w:bCs/>
        </w:rPr>
        <w:t>ir</w:t>
      </w:r>
      <w:proofErr w:type="spellEnd"/>
      <w:r w:rsidRPr="00166F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66FBD">
        <w:rPr>
          <w:rFonts w:ascii="Times New Roman" w:hAnsi="Times New Roman" w:cs="Times New Roman"/>
          <w:b/>
          <w:bCs/>
        </w:rPr>
        <w:t>taisyklės</w:t>
      </w:r>
      <w:proofErr w:type="spellEnd"/>
    </w:p>
    <w:p w:rsidR="00166FBD" w:rsidRPr="00166FBD" w:rsidRDefault="00166FBD" w:rsidP="00166FBD">
      <w:pPr>
        <w:widowControl w:val="0"/>
        <w:autoSpaceDE w:val="0"/>
        <w:autoSpaceDN w:val="0"/>
        <w:adjustRightInd w:val="0"/>
        <w:ind w:right="14"/>
        <w:jc w:val="both"/>
        <w:rPr>
          <w:b/>
          <w:bCs/>
          <w:lang w:eastAsia="en-GB"/>
        </w:rPr>
      </w:pPr>
    </w:p>
    <w:p w:rsidR="00166FBD" w:rsidRPr="00166FBD" w:rsidRDefault="00166FBD" w:rsidP="00166FBD">
      <w:pPr>
        <w:widowControl w:val="0"/>
        <w:autoSpaceDE w:val="0"/>
        <w:autoSpaceDN w:val="0"/>
        <w:adjustRightInd w:val="0"/>
        <w:ind w:right="14" w:firstLine="567"/>
        <w:jc w:val="both"/>
        <w:rPr>
          <w:lang w:eastAsia="en-GB"/>
        </w:rPr>
      </w:pPr>
      <w:r w:rsidRPr="00166FBD">
        <w:rPr>
          <w:lang w:eastAsia="en-GB"/>
        </w:rPr>
        <w:t xml:space="preserve"> Teikiame nuorodą į paskutinį finansinių ataskaitų rinkinį, kuriame buvo aprašyta apskaitos politika – 2</w:t>
      </w:r>
      <w:r w:rsidR="0022601C">
        <w:rPr>
          <w:lang w:eastAsia="en-GB"/>
        </w:rPr>
        <w:t>020</w:t>
      </w:r>
      <w:r w:rsidRPr="00166FBD">
        <w:rPr>
          <w:lang w:eastAsia="en-GB"/>
        </w:rPr>
        <w:t xml:space="preserve"> metų finansinių ataskaitų rinkinys.</w:t>
      </w:r>
    </w:p>
    <w:p w:rsidR="00166FBD" w:rsidRPr="00166FBD" w:rsidRDefault="00166FBD" w:rsidP="00166FBD">
      <w:pPr>
        <w:tabs>
          <w:tab w:val="left" w:pos="851"/>
          <w:tab w:val="left" w:pos="2160"/>
        </w:tabs>
        <w:ind w:right="96"/>
        <w:jc w:val="both"/>
        <w:rPr>
          <w:b/>
        </w:rPr>
      </w:pPr>
    </w:p>
    <w:p w:rsidR="00ED313E" w:rsidRPr="00C77EE5" w:rsidRDefault="00ED313E" w:rsidP="001C7F4A">
      <w:pPr>
        <w:tabs>
          <w:tab w:val="left" w:pos="2160"/>
        </w:tabs>
        <w:ind w:left="1276" w:right="96"/>
        <w:jc w:val="both"/>
      </w:pPr>
    </w:p>
    <w:p w:rsidR="006903AF" w:rsidRPr="002D3C4B" w:rsidRDefault="007F525B" w:rsidP="00166FBD">
      <w:pPr>
        <w:jc w:val="center"/>
        <w:rPr>
          <w:b/>
          <w:color w:val="000000"/>
        </w:rPr>
      </w:pPr>
      <w:r w:rsidRPr="00C61CEB">
        <w:rPr>
          <w:b/>
          <w:color w:val="000000"/>
        </w:rPr>
        <w:t>I</w:t>
      </w:r>
      <w:r w:rsidR="00642965" w:rsidRPr="00C61CEB">
        <w:rPr>
          <w:b/>
          <w:color w:val="000000"/>
        </w:rPr>
        <w:t>I</w:t>
      </w:r>
      <w:r w:rsidR="0052054D" w:rsidRPr="00C61CEB">
        <w:rPr>
          <w:b/>
          <w:color w:val="000000"/>
        </w:rPr>
        <w:t>I</w:t>
      </w:r>
      <w:r w:rsidR="00642965" w:rsidRPr="00C61CEB">
        <w:rPr>
          <w:b/>
          <w:color w:val="000000"/>
        </w:rPr>
        <w:t xml:space="preserve">. </w:t>
      </w:r>
      <w:r w:rsidR="006903AF" w:rsidRPr="00C61CEB">
        <w:rPr>
          <w:b/>
          <w:color w:val="000000"/>
        </w:rPr>
        <w:t>PASTABOS</w:t>
      </w:r>
    </w:p>
    <w:p w:rsidR="00875970" w:rsidRDefault="00875970" w:rsidP="001C7F4A">
      <w:pPr>
        <w:jc w:val="both"/>
        <w:rPr>
          <w:color w:val="000000"/>
        </w:rPr>
      </w:pPr>
    </w:p>
    <w:p w:rsidR="00ED313E" w:rsidRDefault="00ED313E" w:rsidP="001C7F4A">
      <w:pPr>
        <w:jc w:val="both"/>
        <w:rPr>
          <w:color w:val="000000"/>
        </w:rPr>
      </w:pPr>
    </w:p>
    <w:p w:rsidR="00297BE2" w:rsidRPr="002D3C4B" w:rsidRDefault="00297BE2" w:rsidP="00166FBD">
      <w:pPr>
        <w:ind w:firstLine="360"/>
        <w:jc w:val="both"/>
        <w:rPr>
          <w:b/>
          <w:color w:val="000000"/>
        </w:rPr>
      </w:pPr>
      <w:r w:rsidRPr="002D3C4B">
        <w:rPr>
          <w:b/>
          <w:color w:val="000000"/>
        </w:rPr>
        <w:t>Finans</w:t>
      </w:r>
      <w:r w:rsidR="000274AE">
        <w:rPr>
          <w:b/>
          <w:color w:val="000000"/>
        </w:rPr>
        <w:t>inės būklės ataskaitos pagal 202</w:t>
      </w:r>
      <w:r w:rsidR="00166FBD">
        <w:rPr>
          <w:b/>
          <w:color w:val="000000"/>
        </w:rPr>
        <w:t>1</w:t>
      </w:r>
      <w:r w:rsidRPr="002D3C4B">
        <w:rPr>
          <w:b/>
          <w:color w:val="000000"/>
        </w:rPr>
        <w:t xml:space="preserve"> m. </w:t>
      </w:r>
      <w:r w:rsidR="000274AE">
        <w:rPr>
          <w:b/>
          <w:color w:val="000000"/>
        </w:rPr>
        <w:t>kovo</w:t>
      </w:r>
      <w:r w:rsidR="00610BA7" w:rsidRPr="002D3C4B">
        <w:rPr>
          <w:b/>
          <w:color w:val="000000"/>
        </w:rPr>
        <w:t xml:space="preserve"> 3</w:t>
      </w:r>
      <w:r w:rsidR="005D1A69" w:rsidRPr="002D3C4B">
        <w:rPr>
          <w:b/>
          <w:color w:val="000000"/>
        </w:rPr>
        <w:t>1</w:t>
      </w:r>
      <w:r w:rsidRPr="002D3C4B">
        <w:rPr>
          <w:b/>
          <w:color w:val="000000"/>
        </w:rPr>
        <w:t xml:space="preserve"> d. duomenis sumų paaiškinimas:</w:t>
      </w:r>
    </w:p>
    <w:p w:rsidR="005D1A69" w:rsidRDefault="005D1A69" w:rsidP="001C7F4A">
      <w:pPr>
        <w:jc w:val="both"/>
        <w:rPr>
          <w:b/>
          <w:color w:val="000000"/>
        </w:rPr>
      </w:pPr>
    </w:p>
    <w:p w:rsidR="005D1A69" w:rsidRDefault="00067976" w:rsidP="00540B6F">
      <w:pPr>
        <w:ind w:left="360" w:firstLine="360"/>
        <w:jc w:val="center"/>
        <w:rPr>
          <w:b/>
          <w:color w:val="000000"/>
        </w:rPr>
      </w:pPr>
      <w:r w:rsidRPr="00E8549C">
        <w:rPr>
          <w:b/>
          <w:color w:val="000000"/>
        </w:rPr>
        <w:t>ILGALAIKIS TURTAS</w:t>
      </w:r>
    </w:p>
    <w:p w:rsidR="00986242" w:rsidRDefault="00986242" w:rsidP="00540B6F">
      <w:pPr>
        <w:ind w:left="360" w:firstLine="360"/>
        <w:jc w:val="center"/>
        <w:rPr>
          <w:b/>
          <w:color w:val="000000"/>
        </w:rPr>
      </w:pPr>
    </w:p>
    <w:p w:rsidR="00986242" w:rsidRPr="00986242" w:rsidRDefault="00986242" w:rsidP="00986242">
      <w:pPr>
        <w:ind w:left="360" w:firstLine="360"/>
        <w:rPr>
          <w:color w:val="000000"/>
        </w:rPr>
      </w:pPr>
      <w:r>
        <w:rPr>
          <w:color w:val="000000"/>
        </w:rPr>
        <w:t>Šiaulių jaunųjų technikų centras savo veikloje naudoja nematerialųjį ir materialųjį ilgalaikį turtą, kurio likutinė vertė 202</w:t>
      </w:r>
      <w:r w:rsidR="009A4B86">
        <w:rPr>
          <w:color w:val="000000"/>
        </w:rPr>
        <w:t>1</w:t>
      </w:r>
      <w:r>
        <w:rPr>
          <w:color w:val="000000"/>
        </w:rPr>
        <w:t xml:space="preserve"> m. kovo 31 d. yra 1</w:t>
      </w:r>
      <w:r w:rsidR="00D66C43">
        <w:rPr>
          <w:color w:val="000000"/>
        </w:rPr>
        <w:t>9845,55</w:t>
      </w:r>
      <w:r>
        <w:rPr>
          <w:color w:val="000000"/>
        </w:rPr>
        <w:t xml:space="preserve"> Eur.</w:t>
      </w:r>
    </w:p>
    <w:p w:rsidR="00E773D1" w:rsidRPr="00E773D1" w:rsidRDefault="00E773D1" w:rsidP="00813CAB">
      <w:pPr>
        <w:ind w:left="360"/>
        <w:jc w:val="center"/>
        <w:rPr>
          <w:color w:val="000000"/>
          <w:sz w:val="22"/>
          <w:szCs w:val="22"/>
        </w:rPr>
      </w:pPr>
    </w:p>
    <w:p w:rsidR="00136677" w:rsidRDefault="00E773D1" w:rsidP="00813CAB">
      <w:pPr>
        <w:ind w:left="720"/>
        <w:jc w:val="center"/>
        <w:rPr>
          <w:b/>
        </w:rPr>
      </w:pPr>
      <w:r w:rsidRPr="00E773D1">
        <w:rPr>
          <w:b/>
        </w:rPr>
        <w:t>Nematerialusis turtas</w:t>
      </w:r>
    </w:p>
    <w:p w:rsidR="009A4B86" w:rsidRDefault="009A4B86" w:rsidP="009A4B86">
      <w:pPr>
        <w:ind w:firstLine="720"/>
        <w:jc w:val="both"/>
        <w:rPr>
          <w:b/>
          <w:color w:val="000000"/>
          <w:sz w:val="22"/>
          <w:szCs w:val="22"/>
        </w:rPr>
      </w:pPr>
    </w:p>
    <w:p w:rsidR="00F071FF" w:rsidRDefault="00F071FF" w:rsidP="009A4B8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Įstaigoje naudojamas </w:t>
      </w:r>
      <w:r w:rsidR="005F4635">
        <w:rPr>
          <w:color w:val="000000"/>
        </w:rPr>
        <w:t xml:space="preserve">visiškai amortizuotas </w:t>
      </w:r>
      <w:r>
        <w:rPr>
          <w:color w:val="000000"/>
        </w:rPr>
        <w:t>nematerialusis ilgalaikis turtas, kurio likutinė vertė yra 0,00</w:t>
      </w:r>
      <w:r w:rsidR="005F4635">
        <w:rPr>
          <w:color w:val="000000"/>
        </w:rPr>
        <w:t xml:space="preserve"> </w:t>
      </w:r>
      <w:r w:rsidR="006630B2">
        <w:rPr>
          <w:color w:val="000000"/>
        </w:rPr>
        <w:t>Eur</w:t>
      </w:r>
      <w:r>
        <w:rPr>
          <w:color w:val="000000"/>
        </w:rPr>
        <w:t>, tai</w:t>
      </w:r>
      <w:r w:rsidR="00B62D35">
        <w:rPr>
          <w:color w:val="000000"/>
        </w:rPr>
        <w:t xml:space="preserve"> </w:t>
      </w:r>
      <w:r>
        <w:rPr>
          <w:color w:val="000000"/>
        </w:rPr>
        <w:t>programinė</w:t>
      </w:r>
      <w:r w:rsidR="00B62D35">
        <w:rPr>
          <w:color w:val="000000"/>
        </w:rPr>
        <w:t>s</w:t>
      </w:r>
      <w:r>
        <w:rPr>
          <w:color w:val="000000"/>
        </w:rPr>
        <w:t xml:space="preserve"> įrang</w:t>
      </w:r>
      <w:r w:rsidR="00B62D35">
        <w:rPr>
          <w:color w:val="000000"/>
        </w:rPr>
        <w:t>os paketai</w:t>
      </w:r>
      <w:r w:rsidR="008C1E60">
        <w:rPr>
          <w:color w:val="000000"/>
        </w:rPr>
        <w:t>,</w:t>
      </w:r>
      <w:r w:rsidR="005F4635">
        <w:rPr>
          <w:color w:val="000000"/>
        </w:rPr>
        <w:t xml:space="preserve"> </w:t>
      </w:r>
      <w:r w:rsidR="00B62D35">
        <w:rPr>
          <w:color w:val="000000"/>
        </w:rPr>
        <w:t>programa EDIUS Pro 10</w:t>
      </w:r>
      <w:r w:rsidR="009A4B86">
        <w:rPr>
          <w:color w:val="000000"/>
        </w:rPr>
        <w:t xml:space="preserve">, operacinė sistema Windows Pro 10, Windows XP 64BIT English OEM 1 </w:t>
      </w:r>
      <w:proofErr w:type="spellStart"/>
      <w:r w:rsidR="009A4B86">
        <w:rPr>
          <w:color w:val="000000"/>
        </w:rPr>
        <w:t>Pac</w:t>
      </w:r>
      <w:proofErr w:type="spellEnd"/>
      <w:r w:rsidR="009A4B86">
        <w:rPr>
          <w:color w:val="000000"/>
        </w:rPr>
        <w:t>.</w:t>
      </w:r>
    </w:p>
    <w:p w:rsidR="0028752E" w:rsidRDefault="000274AE" w:rsidP="0028752E">
      <w:pPr>
        <w:pStyle w:val="Default"/>
        <w:ind w:firstLine="720"/>
        <w:jc w:val="both"/>
      </w:pPr>
      <w:r>
        <w:t>Per 202</w:t>
      </w:r>
      <w:r w:rsidR="009A4B86">
        <w:t>1</w:t>
      </w:r>
      <w:r>
        <w:t xml:space="preserve"> metų I ketvirtį</w:t>
      </w:r>
      <w:r w:rsidR="00B62D35">
        <w:t xml:space="preserve"> Šiaulių jaunųjų technik</w:t>
      </w:r>
      <w:r w:rsidR="0028752E">
        <w:t>ų centras nematerialiojo turto neįsigijo</w:t>
      </w:r>
      <w:r w:rsidR="007A6FC8">
        <w:t>.</w:t>
      </w:r>
    </w:p>
    <w:p w:rsidR="00277CF8" w:rsidRPr="009F2F61" w:rsidRDefault="00277CF8" w:rsidP="00DA6FF3">
      <w:pPr>
        <w:ind w:left="568"/>
        <w:jc w:val="both"/>
        <w:rPr>
          <w:color w:val="000000"/>
        </w:rPr>
      </w:pPr>
    </w:p>
    <w:p w:rsidR="00546FAB" w:rsidRDefault="00F67869" w:rsidP="00813CAB">
      <w:pPr>
        <w:ind w:left="570"/>
        <w:jc w:val="center"/>
        <w:rPr>
          <w:b/>
          <w:color w:val="000000"/>
        </w:rPr>
      </w:pPr>
      <w:r w:rsidRPr="00F67869">
        <w:rPr>
          <w:b/>
          <w:color w:val="000000"/>
        </w:rPr>
        <w:lastRenderedPageBreak/>
        <w:t>Materialusis turtas</w:t>
      </w:r>
    </w:p>
    <w:p w:rsidR="000F64D0" w:rsidRPr="002D3C4B" w:rsidRDefault="000F64D0" w:rsidP="00813CAB">
      <w:pPr>
        <w:ind w:left="570"/>
        <w:jc w:val="center"/>
        <w:rPr>
          <w:color w:val="000000"/>
        </w:rPr>
      </w:pPr>
    </w:p>
    <w:p w:rsidR="002B442A" w:rsidRDefault="009A4B86" w:rsidP="009A4B86">
      <w:pPr>
        <w:tabs>
          <w:tab w:val="left" w:pos="567"/>
          <w:tab w:val="left" w:pos="1080"/>
        </w:tabs>
        <w:jc w:val="both"/>
        <w:rPr>
          <w:color w:val="000000"/>
        </w:rPr>
      </w:pPr>
      <w:r>
        <w:rPr>
          <w:color w:val="000000"/>
        </w:rPr>
        <w:tab/>
      </w:r>
      <w:r w:rsidR="00456DEC" w:rsidRPr="002D3C4B">
        <w:rPr>
          <w:color w:val="000000"/>
        </w:rPr>
        <w:t xml:space="preserve">Šiaulių </w:t>
      </w:r>
      <w:r w:rsidR="00B62D35">
        <w:rPr>
          <w:color w:val="000000"/>
        </w:rPr>
        <w:t>jaunųjų technik</w:t>
      </w:r>
      <w:r w:rsidR="00A93ADC">
        <w:rPr>
          <w:color w:val="000000"/>
        </w:rPr>
        <w:t>ų centro</w:t>
      </w:r>
      <w:r w:rsidR="00456DEC" w:rsidRPr="002D3C4B">
        <w:rPr>
          <w:color w:val="000000"/>
        </w:rPr>
        <w:t xml:space="preserve"> i</w:t>
      </w:r>
      <w:r w:rsidR="002F2127" w:rsidRPr="002D3C4B">
        <w:rPr>
          <w:color w:val="000000"/>
        </w:rPr>
        <w:t>lgalaik</w:t>
      </w:r>
      <w:r w:rsidR="00986242">
        <w:rPr>
          <w:color w:val="000000"/>
        </w:rPr>
        <w:t>io materialiojo turto likutinė vertė 202</w:t>
      </w:r>
      <w:r>
        <w:rPr>
          <w:color w:val="000000"/>
        </w:rPr>
        <w:t>1</w:t>
      </w:r>
      <w:r w:rsidR="00986242">
        <w:rPr>
          <w:color w:val="000000"/>
        </w:rPr>
        <w:t xml:space="preserve"> m. kovo 31 d. yra 1</w:t>
      </w:r>
      <w:r w:rsidR="00454102">
        <w:rPr>
          <w:color w:val="000000"/>
        </w:rPr>
        <w:t>9845,55</w:t>
      </w:r>
      <w:r w:rsidR="00AC6E0C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="00986242">
        <w:rPr>
          <w:color w:val="000000"/>
        </w:rPr>
        <w:t>:</w:t>
      </w:r>
      <w:r w:rsidR="002F2127" w:rsidRPr="002D3C4B">
        <w:rPr>
          <w:color w:val="000000"/>
        </w:rPr>
        <w:t xml:space="preserve"> </w:t>
      </w:r>
      <w:r w:rsidR="00454102">
        <w:rPr>
          <w:color w:val="000000"/>
        </w:rPr>
        <w:t>12802,27</w:t>
      </w:r>
      <w:r w:rsidR="00AC6E0C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="0028752E">
        <w:rPr>
          <w:color w:val="000000"/>
        </w:rPr>
        <w:t xml:space="preserve"> – </w:t>
      </w:r>
      <w:r w:rsidR="00A93ADC">
        <w:rPr>
          <w:color w:val="000000"/>
        </w:rPr>
        <w:t>mašinų ir įrenginių</w:t>
      </w:r>
      <w:r w:rsidR="00986242">
        <w:rPr>
          <w:color w:val="000000"/>
        </w:rPr>
        <w:t xml:space="preserve"> likutinė vertė ir </w:t>
      </w:r>
      <w:r w:rsidR="00454102">
        <w:rPr>
          <w:color w:val="000000"/>
        </w:rPr>
        <w:t>7043,28</w:t>
      </w:r>
      <w:r w:rsidR="00AC6E0C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="0028752E">
        <w:rPr>
          <w:color w:val="000000"/>
        </w:rPr>
        <w:t xml:space="preserve"> baldų ir</w:t>
      </w:r>
      <w:r w:rsidR="002F2127" w:rsidRPr="002D3C4B">
        <w:rPr>
          <w:color w:val="000000"/>
        </w:rPr>
        <w:t xml:space="preserve"> biuro įrangos likutinė vertė.</w:t>
      </w:r>
      <w:r w:rsidR="004A49DE" w:rsidRPr="002D3C4B">
        <w:rPr>
          <w:color w:val="000000"/>
        </w:rPr>
        <w:t xml:space="preserve"> </w:t>
      </w:r>
    </w:p>
    <w:p w:rsidR="009F2F61" w:rsidRDefault="007A6FC8" w:rsidP="00454102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56DEC" w:rsidRPr="002D3C4B">
        <w:rPr>
          <w:color w:val="000000"/>
        </w:rPr>
        <w:t xml:space="preserve">Įstaigoje yra </w:t>
      </w:r>
      <w:r w:rsidR="00AE7BD8">
        <w:rPr>
          <w:color w:val="000000"/>
        </w:rPr>
        <w:t xml:space="preserve">materialiojo ilgalaikio </w:t>
      </w:r>
      <w:r w:rsidR="00456DEC" w:rsidRPr="002D3C4B">
        <w:rPr>
          <w:color w:val="000000"/>
        </w:rPr>
        <w:t>turto, kuris yra visiškai nudėvėtas, tač</w:t>
      </w:r>
      <w:r w:rsidR="005F4635">
        <w:rPr>
          <w:color w:val="000000"/>
        </w:rPr>
        <w:t xml:space="preserve">iau vis dar naudojamas veikloje, tai </w:t>
      </w:r>
      <w:r w:rsidR="00454102">
        <w:rPr>
          <w:color w:val="000000"/>
        </w:rPr>
        <w:t xml:space="preserve">muzikinis centras „Vega“, montavimo pultas, </w:t>
      </w:r>
      <w:proofErr w:type="spellStart"/>
      <w:r w:rsidR="00454102">
        <w:rPr>
          <w:color w:val="000000"/>
        </w:rPr>
        <w:t>video</w:t>
      </w:r>
      <w:proofErr w:type="spellEnd"/>
      <w:r w:rsidR="00454102">
        <w:rPr>
          <w:color w:val="000000"/>
        </w:rPr>
        <w:t xml:space="preserve"> kamera SONY, </w:t>
      </w:r>
      <w:proofErr w:type="spellStart"/>
      <w:r w:rsidR="00454102">
        <w:rPr>
          <w:color w:val="000000"/>
        </w:rPr>
        <w:t>projektor</w:t>
      </w:r>
      <w:proofErr w:type="spellEnd"/>
      <w:r w:rsidR="00454102">
        <w:rPr>
          <w:color w:val="000000"/>
        </w:rPr>
        <w:t xml:space="preserve"> PB DLP 1500LUM SVGA, garso aparatūra, generatorius LX 3000, staklės </w:t>
      </w:r>
      <w:proofErr w:type="spellStart"/>
      <w:r w:rsidR="00454102">
        <w:rPr>
          <w:color w:val="000000"/>
        </w:rPr>
        <w:t>reismusinės</w:t>
      </w:r>
      <w:proofErr w:type="spellEnd"/>
      <w:r w:rsidR="00454102">
        <w:rPr>
          <w:color w:val="000000"/>
        </w:rPr>
        <w:t xml:space="preserve"> JWP-12 230V, kompiuteriai ir serveris.</w:t>
      </w:r>
      <w:r w:rsidR="00456DEC" w:rsidRPr="002D3C4B">
        <w:rPr>
          <w:color w:val="000000"/>
        </w:rPr>
        <w:t xml:space="preserve"> </w:t>
      </w:r>
    </w:p>
    <w:p w:rsidR="005D14D5" w:rsidRDefault="00DD546C" w:rsidP="009F2F61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F2127" w:rsidRPr="002D3C4B">
        <w:rPr>
          <w:color w:val="000000"/>
        </w:rPr>
        <w:t xml:space="preserve">Ilgalaikio finansinio turto Šiaulių </w:t>
      </w:r>
      <w:r w:rsidR="00441675">
        <w:rPr>
          <w:color w:val="000000"/>
        </w:rPr>
        <w:t>jaunųjų technik</w:t>
      </w:r>
      <w:r w:rsidR="0021711C">
        <w:rPr>
          <w:color w:val="000000"/>
        </w:rPr>
        <w:t>ų centras</w:t>
      </w:r>
      <w:r w:rsidR="002F2127" w:rsidRPr="002D3C4B">
        <w:rPr>
          <w:color w:val="000000"/>
        </w:rPr>
        <w:t xml:space="preserve"> neturi.</w:t>
      </w:r>
    </w:p>
    <w:p w:rsidR="00E57D62" w:rsidRDefault="00AE7BD8" w:rsidP="009F2F61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E57D62" w:rsidRPr="005D14D5">
        <w:rPr>
          <w:color w:val="000000"/>
        </w:rPr>
        <w:t xml:space="preserve">Biologinio turto Šiaulių </w:t>
      </w:r>
      <w:r w:rsidR="00441675">
        <w:rPr>
          <w:color w:val="000000"/>
        </w:rPr>
        <w:t>jaunųjų technik</w:t>
      </w:r>
      <w:r w:rsidR="00E57D62">
        <w:rPr>
          <w:color w:val="000000"/>
        </w:rPr>
        <w:t>ų centras</w:t>
      </w:r>
      <w:r w:rsidR="00E57D62" w:rsidRPr="005D14D5">
        <w:rPr>
          <w:color w:val="000000"/>
        </w:rPr>
        <w:t xml:space="preserve"> neturi</w:t>
      </w:r>
      <w:r w:rsidR="00E57D62">
        <w:rPr>
          <w:color w:val="000000"/>
        </w:rPr>
        <w:t>.</w:t>
      </w:r>
    </w:p>
    <w:p w:rsidR="00136677" w:rsidRDefault="00136677" w:rsidP="001C7F4A">
      <w:pPr>
        <w:ind w:left="1650"/>
        <w:jc w:val="both"/>
        <w:rPr>
          <w:color w:val="000000"/>
        </w:rPr>
      </w:pPr>
    </w:p>
    <w:p w:rsidR="0021711C" w:rsidRPr="002D3C4B" w:rsidRDefault="0021711C" w:rsidP="001C7F4A">
      <w:pPr>
        <w:ind w:left="1650"/>
        <w:jc w:val="both"/>
        <w:rPr>
          <w:color w:val="000000"/>
        </w:rPr>
      </w:pPr>
    </w:p>
    <w:p w:rsidR="002F2127" w:rsidRPr="002D3C4B" w:rsidRDefault="002F2127" w:rsidP="0068460C">
      <w:pPr>
        <w:ind w:firstLine="720"/>
        <w:jc w:val="center"/>
        <w:rPr>
          <w:b/>
          <w:color w:val="000000"/>
        </w:rPr>
      </w:pPr>
      <w:r w:rsidRPr="002D3C4B">
        <w:rPr>
          <w:b/>
          <w:color w:val="000000"/>
        </w:rPr>
        <w:t>TRUMPALAIKIS TURTAS</w:t>
      </w:r>
    </w:p>
    <w:p w:rsidR="00136677" w:rsidRPr="002D3C4B" w:rsidRDefault="00136677" w:rsidP="001C7F4A">
      <w:pPr>
        <w:jc w:val="both"/>
        <w:rPr>
          <w:color w:val="000000"/>
        </w:rPr>
      </w:pPr>
    </w:p>
    <w:p w:rsidR="00DD546C" w:rsidRDefault="00F53803" w:rsidP="00454102">
      <w:pPr>
        <w:ind w:firstLine="720"/>
        <w:jc w:val="both"/>
        <w:rPr>
          <w:color w:val="000000"/>
        </w:rPr>
      </w:pPr>
      <w:r>
        <w:rPr>
          <w:color w:val="000000"/>
        </w:rPr>
        <w:t>202</w:t>
      </w:r>
      <w:r w:rsidR="0027309A">
        <w:rPr>
          <w:color w:val="000000"/>
        </w:rPr>
        <w:t>1</w:t>
      </w:r>
      <w:r>
        <w:rPr>
          <w:color w:val="000000"/>
        </w:rPr>
        <w:t xml:space="preserve"> m. kovo 31 d. </w:t>
      </w:r>
      <w:r w:rsidR="007865A0" w:rsidRPr="002D3C4B">
        <w:rPr>
          <w:color w:val="000000"/>
        </w:rPr>
        <w:t xml:space="preserve">Šiaulių </w:t>
      </w:r>
      <w:r w:rsidR="00441675">
        <w:rPr>
          <w:color w:val="000000"/>
        </w:rPr>
        <w:t>jaunųjų technik</w:t>
      </w:r>
      <w:r w:rsidR="0021711C">
        <w:rPr>
          <w:color w:val="000000"/>
        </w:rPr>
        <w:t>ų centro</w:t>
      </w:r>
      <w:r>
        <w:rPr>
          <w:color w:val="000000"/>
        </w:rPr>
        <w:t xml:space="preserve"> </w:t>
      </w:r>
      <w:r w:rsidR="009C083E">
        <w:rPr>
          <w:color w:val="000000"/>
        </w:rPr>
        <w:t>trumpalaikį turtą sudaro per vienerius metus gautos sumos ir pinigai banko sąskaitose.</w:t>
      </w:r>
    </w:p>
    <w:p w:rsidR="002A6A10" w:rsidRPr="0022601C" w:rsidRDefault="004E4C82" w:rsidP="00FD162A">
      <w:pPr>
        <w:tabs>
          <w:tab w:val="left" w:pos="709"/>
        </w:tabs>
        <w:jc w:val="both"/>
      </w:pPr>
      <w:r>
        <w:rPr>
          <w:color w:val="000000"/>
        </w:rPr>
        <w:tab/>
      </w:r>
      <w:r w:rsidR="00633C0D" w:rsidRPr="0022601C">
        <w:t xml:space="preserve">Per vienerius metus gautinų sumų likutį </w:t>
      </w:r>
      <w:r w:rsidR="00F53803" w:rsidRPr="0022601C">
        <w:t>19</w:t>
      </w:r>
      <w:r w:rsidR="006630B2">
        <w:t>481</w:t>
      </w:r>
      <w:r w:rsidR="00F53803" w:rsidRPr="0022601C">
        <w:t>,11</w:t>
      </w:r>
      <w:r w:rsidR="00882B02" w:rsidRPr="0022601C">
        <w:t xml:space="preserve"> </w:t>
      </w:r>
      <w:r w:rsidR="006630B2">
        <w:t>Eur</w:t>
      </w:r>
      <w:r w:rsidR="000E78ED" w:rsidRPr="0022601C">
        <w:t xml:space="preserve"> </w:t>
      </w:r>
      <w:r w:rsidR="00633C0D" w:rsidRPr="0022601C">
        <w:t>sudaro:</w:t>
      </w:r>
      <w:r w:rsidR="00263333" w:rsidRPr="0022601C">
        <w:t xml:space="preserve"> 5,00 </w:t>
      </w:r>
      <w:r w:rsidR="006630B2">
        <w:t>Eur</w:t>
      </w:r>
      <w:r w:rsidR="00263333" w:rsidRPr="0022601C">
        <w:t xml:space="preserve"> – gautinas finansavimas iš Apskaitos skyriaus,</w:t>
      </w:r>
      <w:r w:rsidR="00633C0D" w:rsidRPr="0022601C">
        <w:t xml:space="preserve"> </w:t>
      </w:r>
      <w:r w:rsidR="006630B2">
        <w:t>155</w:t>
      </w:r>
      <w:r w:rsidR="00261723" w:rsidRPr="0022601C">
        <w:t>,</w:t>
      </w:r>
      <w:bookmarkStart w:id="0" w:name="_Hlk71726785"/>
      <w:r w:rsidR="00261723" w:rsidRPr="0022601C">
        <w:t>00</w:t>
      </w:r>
      <w:r w:rsidR="00B2181C" w:rsidRPr="0022601C">
        <w:t xml:space="preserve"> </w:t>
      </w:r>
      <w:bookmarkEnd w:id="0"/>
      <w:r w:rsidR="006630B2">
        <w:t xml:space="preserve">Eur </w:t>
      </w:r>
      <w:r w:rsidR="009D2C50" w:rsidRPr="0022601C">
        <w:t xml:space="preserve"> – </w:t>
      </w:r>
      <w:r w:rsidR="00441675" w:rsidRPr="0022601C">
        <w:t>tėvų į</w:t>
      </w:r>
      <w:r w:rsidR="00263333" w:rsidRPr="0022601C">
        <w:t>našai</w:t>
      </w:r>
      <w:r w:rsidR="00D3511F" w:rsidRPr="0022601C">
        <w:t xml:space="preserve">, </w:t>
      </w:r>
      <w:r w:rsidR="00146255" w:rsidRPr="0022601C">
        <w:t>16227,79</w:t>
      </w:r>
      <w:r w:rsidR="00B2181C" w:rsidRPr="0022601C">
        <w:t xml:space="preserve"> </w:t>
      </w:r>
      <w:r w:rsidR="006630B2">
        <w:t>Eur</w:t>
      </w:r>
      <w:r w:rsidR="009D2C50" w:rsidRPr="0022601C">
        <w:t xml:space="preserve"> -</w:t>
      </w:r>
      <w:r w:rsidR="00EB0FC1" w:rsidRPr="0022601C">
        <w:t xml:space="preserve"> </w:t>
      </w:r>
      <w:r w:rsidR="00B26C0B" w:rsidRPr="0022601C">
        <w:t xml:space="preserve">atostogų rezervo sukauptos </w:t>
      </w:r>
      <w:r w:rsidR="009D2C50" w:rsidRPr="0022601C">
        <w:t>sumos</w:t>
      </w:r>
      <w:r w:rsidR="002439E6" w:rsidRPr="0022601C">
        <w:t xml:space="preserve">, </w:t>
      </w:r>
      <w:r w:rsidR="00263333" w:rsidRPr="0022601C">
        <w:t>3093,32</w:t>
      </w:r>
      <w:r w:rsidR="00F042FA" w:rsidRPr="0022601C">
        <w:t xml:space="preserve"> </w:t>
      </w:r>
      <w:r w:rsidR="006630B2">
        <w:t>Eur</w:t>
      </w:r>
      <w:r w:rsidR="00F042FA" w:rsidRPr="0022601C">
        <w:t xml:space="preserve"> -</w:t>
      </w:r>
      <w:r w:rsidR="005D69FA" w:rsidRPr="0022601C">
        <w:t xml:space="preserve"> sukauptos sumos </w:t>
      </w:r>
      <w:r w:rsidR="00ED2B87" w:rsidRPr="0022601C">
        <w:t xml:space="preserve">iš </w:t>
      </w:r>
      <w:r w:rsidR="002439E6" w:rsidRPr="0022601C">
        <w:t>savivaldybės biudžeto</w:t>
      </w:r>
      <w:r w:rsidR="00D3511F" w:rsidRPr="0022601C">
        <w:t>.</w:t>
      </w:r>
    </w:p>
    <w:p w:rsidR="005D1A69" w:rsidRDefault="00FD162A" w:rsidP="0027309A">
      <w:pPr>
        <w:tabs>
          <w:tab w:val="left" w:pos="709"/>
        </w:tabs>
        <w:jc w:val="both"/>
        <w:rPr>
          <w:color w:val="000000"/>
        </w:rPr>
      </w:pPr>
      <w:r w:rsidRPr="0021711C">
        <w:rPr>
          <w:color w:val="FF0000"/>
        </w:rPr>
        <w:tab/>
      </w:r>
      <w:r w:rsidRPr="0021711C">
        <w:t>Pinigų likutis</w:t>
      </w:r>
      <w:r w:rsidR="0027309A">
        <w:t xml:space="preserve"> banko atsiskaitomojoje sąskaitose yra</w:t>
      </w:r>
      <w:r w:rsidRPr="0021711C">
        <w:t xml:space="preserve"> </w:t>
      </w:r>
      <w:r w:rsidR="00686CD8">
        <w:t>8572,33</w:t>
      </w:r>
      <w:r w:rsidR="00F042FA">
        <w:t xml:space="preserve"> </w:t>
      </w:r>
      <w:r w:rsidR="006630B2">
        <w:t>Eur</w:t>
      </w:r>
      <w:r w:rsidR="0027309A">
        <w:t xml:space="preserve">, kurį sudaro: 3,50 </w:t>
      </w:r>
      <w:bookmarkStart w:id="1" w:name="_Hlk71728564"/>
      <w:r w:rsidR="006630B2">
        <w:t>Eur</w:t>
      </w:r>
      <w:r w:rsidR="0027309A">
        <w:t xml:space="preserve"> </w:t>
      </w:r>
      <w:bookmarkEnd w:id="1"/>
      <w:r w:rsidR="0027309A">
        <w:t xml:space="preserve">- savivaldybės biudžeto lėšų likutis sąskaitoje, 60,00 </w:t>
      </w:r>
      <w:r w:rsidR="006630B2">
        <w:t>Eur</w:t>
      </w:r>
      <w:r w:rsidR="0027309A">
        <w:t xml:space="preserve"> – tėvų įnašų likutis nepervestas į Finansų skyrių, 5056,40 </w:t>
      </w:r>
      <w:r w:rsidR="006630B2">
        <w:t>Eur</w:t>
      </w:r>
      <w:r w:rsidR="0027309A">
        <w:t xml:space="preserve"> - projektų lėšos, </w:t>
      </w:r>
      <w:r w:rsidR="00686CD8">
        <w:t>3297,43</w:t>
      </w:r>
      <w:r w:rsidR="00B353E4">
        <w:t xml:space="preserve"> </w:t>
      </w:r>
      <w:r w:rsidR="006630B2">
        <w:t xml:space="preserve">Eur </w:t>
      </w:r>
      <w:r w:rsidRPr="0021711C">
        <w:t xml:space="preserve">– </w:t>
      </w:r>
      <w:r w:rsidR="00DD2418">
        <w:t xml:space="preserve">įstaigos </w:t>
      </w:r>
      <w:r w:rsidRPr="0021711C">
        <w:t>paramos</w:t>
      </w:r>
      <w:r w:rsidR="00686CD8">
        <w:t xml:space="preserve"> lėšos</w:t>
      </w:r>
      <w:r w:rsidR="002439E6">
        <w:t>,</w:t>
      </w:r>
      <w:r w:rsidR="0027309A">
        <w:t xml:space="preserve"> 5,00 </w:t>
      </w:r>
      <w:r w:rsidR="006630B2">
        <w:t>Eur</w:t>
      </w:r>
      <w:r w:rsidR="0027309A">
        <w:t xml:space="preserve"> - gautos lėšos iš Apskaitos skyriaus, 150 </w:t>
      </w:r>
      <w:r w:rsidR="006630B2">
        <w:t>Eur</w:t>
      </w:r>
      <w:r w:rsidR="0027309A">
        <w:t xml:space="preserve"> - kt. pajamos iš biudžetinių įstaigų.</w:t>
      </w:r>
    </w:p>
    <w:p w:rsidR="00DD2418" w:rsidRPr="002D3C4B" w:rsidRDefault="00DD2418" w:rsidP="001C7F4A">
      <w:pPr>
        <w:jc w:val="both"/>
        <w:rPr>
          <w:color w:val="000000"/>
        </w:rPr>
      </w:pPr>
    </w:p>
    <w:p w:rsidR="00F2687C" w:rsidRDefault="00BF3878" w:rsidP="0068460C">
      <w:pPr>
        <w:ind w:firstLine="720"/>
        <w:jc w:val="center"/>
        <w:rPr>
          <w:b/>
          <w:color w:val="000000"/>
        </w:rPr>
      </w:pPr>
      <w:r w:rsidRPr="002D3C4B">
        <w:rPr>
          <w:b/>
          <w:color w:val="000000"/>
        </w:rPr>
        <w:t>FINANSAVIMO SUMOS</w:t>
      </w:r>
    </w:p>
    <w:p w:rsidR="00136677" w:rsidRPr="002D3C4B" w:rsidRDefault="00136677" w:rsidP="001C7F4A">
      <w:pPr>
        <w:ind w:left="1290"/>
        <w:jc w:val="both"/>
        <w:rPr>
          <w:b/>
          <w:color w:val="000000"/>
        </w:rPr>
      </w:pPr>
    </w:p>
    <w:p w:rsidR="00BF3878" w:rsidRPr="002D3C4B" w:rsidRDefault="00BF3878" w:rsidP="001C7F4A">
      <w:pPr>
        <w:ind w:firstLine="720"/>
        <w:jc w:val="both"/>
        <w:rPr>
          <w:color w:val="000000"/>
        </w:rPr>
      </w:pPr>
      <w:r w:rsidRPr="002D3C4B">
        <w:rPr>
          <w:color w:val="000000"/>
        </w:rPr>
        <w:t>Finansavimo sum</w:t>
      </w:r>
      <w:r w:rsidR="00606954">
        <w:rPr>
          <w:color w:val="000000"/>
        </w:rPr>
        <w:t>ų likutį</w:t>
      </w:r>
      <w:r w:rsidR="00DF39C2">
        <w:rPr>
          <w:color w:val="000000"/>
        </w:rPr>
        <w:t xml:space="preserve"> </w:t>
      </w:r>
      <w:r w:rsidR="00B83C91">
        <w:rPr>
          <w:color w:val="000000"/>
        </w:rPr>
        <w:t>202</w:t>
      </w:r>
      <w:r w:rsidR="0027309A">
        <w:rPr>
          <w:color w:val="000000"/>
        </w:rPr>
        <w:t>1</w:t>
      </w:r>
      <w:r w:rsidR="00B83C91">
        <w:rPr>
          <w:color w:val="000000"/>
        </w:rPr>
        <w:t xml:space="preserve"> m. kovo 31 d. </w:t>
      </w:r>
      <w:r w:rsidR="0027309A">
        <w:rPr>
          <w:color w:val="000000"/>
        </w:rPr>
        <w:t>28349,38</w:t>
      </w:r>
      <w:r w:rsidR="00BE0603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="00CC7D16" w:rsidRPr="002D3C4B">
        <w:rPr>
          <w:color w:val="000000"/>
        </w:rPr>
        <w:t xml:space="preserve"> </w:t>
      </w:r>
      <w:r w:rsidRPr="002D3C4B">
        <w:rPr>
          <w:color w:val="000000"/>
        </w:rPr>
        <w:t>sudaro:</w:t>
      </w:r>
    </w:p>
    <w:p w:rsidR="002D2707" w:rsidRDefault="00BF3878" w:rsidP="001C7F4A">
      <w:pPr>
        <w:ind w:firstLine="720"/>
        <w:jc w:val="both"/>
        <w:rPr>
          <w:color w:val="000000"/>
        </w:rPr>
      </w:pPr>
      <w:r w:rsidRPr="002D3C4B">
        <w:rPr>
          <w:color w:val="000000"/>
        </w:rPr>
        <w:t>Finansavimo sumos iš valstybės biudžeto –</w:t>
      </w:r>
      <w:r w:rsidR="004A3427">
        <w:rPr>
          <w:color w:val="000000"/>
        </w:rPr>
        <w:t xml:space="preserve"> 0,87</w:t>
      </w:r>
      <w:r w:rsidRPr="002D3C4B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Pr="002D3C4B">
        <w:rPr>
          <w:color w:val="000000"/>
        </w:rPr>
        <w:t>.</w:t>
      </w:r>
      <w:r w:rsidR="00BE0603">
        <w:rPr>
          <w:color w:val="000000"/>
        </w:rPr>
        <w:t xml:space="preserve"> </w:t>
      </w:r>
    </w:p>
    <w:p w:rsidR="002D2707" w:rsidRDefault="00BF3878" w:rsidP="001C7F4A">
      <w:pPr>
        <w:ind w:firstLine="720"/>
        <w:jc w:val="both"/>
        <w:rPr>
          <w:color w:val="000000"/>
        </w:rPr>
      </w:pPr>
      <w:r w:rsidRPr="002D3C4B">
        <w:rPr>
          <w:color w:val="000000"/>
        </w:rPr>
        <w:t xml:space="preserve">Finansavimo sumos iš savivaldybės biudžeto – </w:t>
      </w:r>
      <w:r w:rsidR="0027309A">
        <w:rPr>
          <w:color w:val="000000"/>
        </w:rPr>
        <w:t>16134,82</w:t>
      </w:r>
      <w:r w:rsidR="00BE0603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Pr="002D3C4B">
        <w:rPr>
          <w:color w:val="000000"/>
        </w:rPr>
        <w:t>.</w:t>
      </w:r>
      <w:r w:rsidR="00F434C2">
        <w:rPr>
          <w:color w:val="000000"/>
        </w:rPr>
        <w:t xml:space="preserve"> </w:t>
      </w:r>
    </w:p>
    <w:p w:rsidR="00674B02" w:rsidRPr="002D3C4B" w:rsidRDefault="00674B02" w:rsidP="001C7F4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Finansavimo sumos iš ES – 5056,40 </w:t>
      </w:r>
      <w:r w:rsidR="006630B2">
        <w:rPr>
          <w:color w:val="000000"/>
        </w:rPr>
        <w:t>Eur</w:t>
      </w:r>
      <w:r>
        <w:t>.</w:t>
      </w:r>
    </w:p>
    <w:p w:rsidR="00BF3878" w:rsidRDefault="00BF3878" w:rsidP="002D2707">
      <w:pPr>
        <w:ind w:firstLine="720"/>
        <w:jc w:val="both"/>
        <w:rPr>
          <w:color w:val="000000"/>
        </w:rPr>
      </w:pPr>
      <w:r w:rsidRPr="002D3C4B">
        <w:rPr>
          <w:color w:val="000000"/>
        </w:rPr>
        <w:t xml:space="preserve">Finansavimo sumos iš kitų šaltinių – </w:t>
      </w:r>
      <w:r w:rsidR="00674B02">
        <w:rPr>
          <w:color w:val="000000"/>
        </w:rPr>
        <w:t>7157,29</w:t>
      </w:r>
      <w:r w:rsidR="00B61B1C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="00674B02">
        <w:rPr>
          <w:color w:val="000000"/>
        </w:rPr>
        <w:t xml:space="preserve">. </w:t>
      </w:r>
    </w:p>
    <w:p w:rsidR="00ED313E" w:rsidRPr="002D3C4B" w:rsidRDefault="00A77403" w:rsidP="00A77403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</w:p>
    <w:p w:rsidR="00BF3878" w:rsidRDefault="00BF3878" w:rsidP="0068460C">
      <w:pPr>
        <w:ind w:firstLine="720"/>
        <w:jc w:val="center"/>
        <w:rPr>
          <w:b/>
          <w:color w:val="000000"/>
        </w:rPr>
      </w:pPr>
      <w:r w:rsidRPr="002D3C4B">
        <w:rPr>
          <w:b/>
          <w:color w:val="000000"/>
        </w:rPr>
        <w:t xml:space="preserve"> ĮSIPAREIGOJIMAI</w:t>
      </w:r>
    </w:p>
    <w:p w:rsidR="00136677" w:rsidRPr="002D3C4B" w:rsidRDefault="00136677" w:rsidP="001C7F4A">
      <w:pPr>
        <w:ind w:left="1290"/>
        <w:jc w:val="both"/>
        <w:rPr>
          <w:b/>
          <w:color w:val="000000"/>
        </w:rPr>
      </w:pPr>
    </w:p>
    <w:p w:rsidR="00BF3878" w:rsidRPr="002D3C4B" w:rsidRDefault="00C92686" w:rsidP="000F64D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Šiaulių jaunųjų technikų centras i</w:t>
      </w:r>
      <w:r w:rsidR="00BF3878" w:rsidRPr="002D3C4B">
        <w:rPr>
          <w:color w:val="000000"/>
        </w:rPr>
        <w:t>lgalaikių įsipareigojimų neturi.</w:t>
      </w:r>
    </w:p>
    <w:p w:rsidR="00495E05" w:rsidRDefault="007865A0" w:rsidP="00ED313E">
      <w:pPr>
        <w:ind w:firstLine="720"/>
        <w:jc w:val="both"/>
        <w:rPr>
          <w:color w:val="000000"/>
        </w:rPr>
      </w:pPr>
      <w:r w:rsidRPr="002D3C4B">
        <w:rPr>
          <w:color w:val="000000"/>
        </w:rPr>
        <w:t xml:space="preserve">Šiaulių </w:t>
      </w:r>
      <w:r w:rsidR="00DB7CF9">
        <w:rPr>
          <w:color w:val="000000"/>
        </w:rPr>
        <w:t>jaunųjų technikų</w:t>
      </w:r>
      <w:r w:rsidR="00882385">
        <w:rPr>
          <w:color w:val="000000"/>
        </w:rPr>
        <w:t xml:space="preserve"> centro</w:t>
      </w:r>
      <w:r w:rsidRPr="002D3C4B">
        <w:rPr>
          <w:color w:val="000000"/>
        </w:rPr>
        <w:t xml:space="preserve"> </w:t>
      </w:r>
      <w:r w:rsidR="000F64D0">
        <w:rPr>
          <w:color w:val="000000"/>
        </w:rPr>
        <w:t>trumpa</w:t>
      </w:r>
      <w:r w:rsidR="009935A7">
        <w:rPr>
          <w:color w:val="000000"/>
        </w:rPr>
        <w:t xml:space="preserve">laikiai įsipareigojimai </w:t>
      </w:r>
      <w:r w:rsidR="00C92686">
        <w:rPr>
          <w:color w:val="000000"/>
        </w:rPr>
        <w:t>16</w:t>
      </w:r>
      <w:r w:rsidR="006630B2">
        <w:rPr>
          <w:color w:val="000000"/>
        </w:rPr>
        <w:t>269,08</w:t>
      </w:r>
      <w:r w:rsidR="000F64D0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="0040199F">
        <w:rPr>
          <w:color w:val="000000"/>
        </w:rPr>
        <w:t xml:space="preserve">: </w:t>
      </w:r>
      <w:r w:rsidR="00C92686">
        <w:rPr>
          <w:color w:val="000000"/>
        </w:rPr>
        <w:t>16054,83</w:t>
      </w:r>
      <w:r w:rsidR="006630B2">
        <w:rPr>
          <w:color w:val="000000"/>
        </w:rPr>
        <w:t xml:space="preserve"> Eur </w:t>
      </w:r>
      <w:r w:rsidR="003A7000">
        <w:rPr>
          <w:color w:val="000000"/>
        </w:rPr>
        <w:t xml:space="preserve">- </w:t>
      </w:r>
      <w:r w:rsidR="004D3FD3" w:rsidRPr="002D3C4B">
        <w:rPr>
          <w:color w:val="000000"/>
        </w:rPr>
        <w:t>suka</w:t>
      </w:r>
      <w:r w:rsidR="004A49DE" w:rsidRPr="002D3C4B">
        <w:rPr>
          <w:color w:val="000000"/>
        </w:rPr>
        <w:t>u</w:t>
      </w:r>
      <w:r w:rsidR="004D3FD3" w:rsidRPr="002D3C4B">
        <w:rPr>
          <w:color w:val="000000"/>
        </w:rPr>
        <w:t>ptos mokėtinos sumos (atostogų rezervas)</w:t>
      </w:r>
      <w:r w:rsidR="009935A7">
        <w:rPr>
          <w:color w:val="000000"/>
        </w:rPr>
        <w:t xml:space="preserve">, </w:t>
      </w:r>
      <w:r w:rsidR="00C92686">
        <w:rPr>
          <w:color w:val="000000"/>
        </w:rPr>
        <w:t>70,27</w:t>
      </w:r>
      <w:r w:rsidR="003A7000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="003A7000">
        <w:rPr>
          <w:color w:val="000000"/>
        </w:rPr>
        <w:t xml:space="preserve"> - tiekėjams mokėtinos sumos</w:t>
      </w:r>
      <w:r w:rsidR="009935A7">
        <w:rPr>
          <w:color w:val="000000"/>
        </w:rPr>
        <w:t xml:space="preserve">, </w:t>
      </w:r>
      <w:r w:rsidR="00C92686">
        <w:rPr>
          <w:color w:val="000000"/>
        </w:rPr>
        <w:t>143,98</w:t>
      </w:r>
      <w:r w:rsidR="00DB7CF9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="00DB7CF9">
        <w:rPr>
          <w:color w:val="000000"/>
        </w:rPr>
        <w:t xml:space="preserve"> - </w:t>
      </w:r>
      <w:r w:rsidR="0040199F">
        <w:rPr>
          <w:color w:val="000000"/>
        </w:rPr>
        <w:t xml:space="preserve"> su darbo santyk</w:t>
      </w:r>
      <w:r w:rsidR="009935A7">
        <w:rPr>
          <w:color w:val="000000"/>
        </w:rPr>
        <w:t>iais susiję įsipareigojimai</w:t>
      </w:r>
      <w:r w:rsidR="002D2707">
        <w:rPr>
          <w:color w:val="000000"/>
        </w:rPr>
        <w:t>, kiti trumpalaikiai įsipareigojimai.</w:t>
      </w:r>
    </w:p>
    <w:p w:rsidR="00254602" w:rsidRDefault="00254602" w:rsidP="0022601C">
      <w:pPr>
        <w:jc w:val="both"/>
        <w:rPr>
          <w:color w:val="000000"/>
        </w:rPr>
      </w:pPr>
    </w:p>
    <w:p w:rsidR="00ED313E" w:rsidRPr="002D3C4B" w:rsidRDefault="00ED313E" w:rsidP="001C7F4A">
      <w:pPr>
        <w:ind w:left="1296"/>
        <w:jc w:val="both"/>
        <w:rPr>
          <w:color w:val="000000"/>
        </w:rPr>
      </w:pPr>
    </w:p>
    <w:p w:rsidR="0050407E" w:rsidRPr="002D3C4B" w:rsidRDefault="0050407E" w:rsidP="001C7F4A">
      <w:pPr>
        <w:ind w:firstLine="720"/>
        <w:jc w:val="both"/>
        <w:rPr>
          <w:b/>
          <w:color w:val="000000"/>
        </w:rPr>
      </w:pPr>
      <w:r w:rsidRPr="002D3C4B">
        <w:rPr>
          <w:b/>
          <w:color w:val="000000"/>
        </w:rPr>
        <w:t>Veiklo</w:t>
      </w:r>
      <w:r w:rsidR="007025DB">
        <w:rPr>
          <w:b/>
          <w:color w:val="000000"/>
        </w:rPr>
        <w:t>s rezultatų ataskaitos pagal 202</w:t>
      </w:r>
      <w:r w:rsidR="00CF3B90">
        <w:rPr>
          <w:b/>
          <w:color w:val="000000"/>
        </w:rPr>
        <w:t>1</w:t>
      </w:r>
      <w:r w:rsidRPr="002D3C4B">
        <w:rPr>
          <w:b/>
          <w:color w:val="000000"/>
        </w:rPr>
        <w:t xml:space="preserve"> m</w:t>
      </w:r>
      <w:r w:rsidRPr="002D3C4B">
        <w:rPr>
          <w:color w:val="000000"/>
        </w:rPr>
        <w:t>.</w:t>
      </w:r>
      <w:r w:rsidR="005431C7">
        <w:rPr>
          <w:color w:val="000000"/>
        </w:rPr>
        <w:t xml:space="preserve"> </w:t>
      </w:r>
      <w:r w:rsidR="007025DB">
        <w:rPr>
          <w:b/>
          <w:color w:val="000000"/>
        </w:rPr>
        <w:t>kovo</w:t>
      </w:r>
      <w:r w:rsidR="00610BA7" w:rsidRPr="002D3C4B">
        <w:rPr>
          <w:b/>
          <w:bCs/>
          <w:color w:val="000000"/>
        </w:rPr>
        <w:t xml:space="preserve"> 3</w:t>
      </w:r>
      <w:r w:rsidR="00C735F4" w:rsidRPr="002D3C4B">
        <w:rPr>
          <w:b/>
          <w:bCs/>
          <w:color w:val="000000"/>
        </w:rPr>
        <w:t>1</w:t>
      </w:r>
      <w:r w:rsidRPr="002D3C4B">
        <w:rPr>
          <w:b/>
          <w:color w:val="000000"/>
        </w:rPr>
        <w:t xml:space="preserve"> d. duomenis sumų paaiškinimas</w:t>
      </w:r>
      <w:r w:rsidR="005C6E12" w:rsidRPr="002D3C4B">
        <w:rPr>
          <w:b/>
          <w:color w:val="000000"/>
        </w:rPr>
        <w:t>:</w:t>
      </w:r>
    </w:p>
    <w:p w:rsidR="00C735F4" w:rsidRPr="002D3C4B" w:rsidRDefault="00C735F4" w:rsidP="00ED313E">
      <w:pPr>
        <w:jc w:val="both"/>
        <w:rPr>
          <w:b/>
          <w:color w:val="000000"/>
        </w:rPr>
      </w:pPr>
    </w:p>
    <w:p w:rsidR="00546FAB" w:rsidRPr="00ED313E" w:rsidRDefault="005C6E12" w:rsidP="00ED313E">
      <w:pPr>
        <w:ind w:left="2835"/>
        <w:rPr>
          <w:b/>
        </w:rPr>
      </w:pPr>
      <w:r w:rsidRPr="00BD40B5">
        <w:rPr>
          <w:b/>
        </w:rPr>
        <w:t>PAGRINDINĖS VEIKLOS PAJAMOS</w:t>
      </w:r>
    </w:p>
    <w:p w:rsidR="00136677" w:rsidRPr="002D3C4B" w:rsidRDefault="00136677" w:rsidP="001C7F4A">
      <w:pPr>
        <w:ind w:left="1650"/>
        <w:jc w:val="both"/>
        <w:rPr>
          <w:b/>
          <w:color w:val="000000"/>
        </w:rPr>
      </w:pPr>
    </w:p>
    <w:p w:rsidR="00B12F7D" w:rsidRDefault="00B12F7D" w:rsidP="001C7F4A">
      <w:pPr>
        <w:ind w:firstLine="720"/>
        <w:jc w:val="both"/>
        <w:rPr>
          <w:color w:val="000000"/>
        </w:rPr>
      </w:pPr>
      <w:r w:rsidRPr="002D3C4B">
        <w:rPr>
          <w:color w:val="000000"/>
        </w:rPr>
        <w:t xml:space="preserve">Šiaulių </w:t>
      </w:r>
      <w:r w:rsidR="0040199F">
        <w:rPr>
          <w:color w:val="000000"/>
        </w:rPr>
        <w:t>jaunųjų technik</w:t>
      </w:r>
      <w:r w:rsidR="0050106E">
        <w:rPr>
          <w:color w:val="000000"/>
        </w:rPr>
        <w:t>ų centro</w:t>
      </w:r>
      <w:r w:rsidRPr="002D3C4B">
        <w:rPr>
          <w:color w:val="000000"/>
        </w:rPr>
        <w:t xml:space="preserve"> pagrindinės veiklos pajamas sudaro: finansavimo pajamos ir pagrindinės veiklos </w:t>
      </w:r>
      <w:r w:rsidR="008371F7" w:rsidRPr="002D3C4B">
        <w:rPr>
          <w:color w:val="000000"/>
        </w:rPr>
        <w:t xml:space="preserve">kitos </w:t>
      </w:r>
      <w:r w:rsidR="008C1E60">
        <w:rPr>
          <w:color w:val="000000"/>
        </w:rPr>
        <w:t>pajamos</w:t>
      </w:r>
      <w:r w:rsidR="00102ECD">
        <w:rPr>
          <w:color w:val="000000"/>
        </w:rPr>
        <w:t>.</w:t>
      </w:r>
    </w:p>
    <w:p w:rsidR="00B12F7D" w:rsidRPr="002D3C4B" w:rsidRDefault="00B12F7D" w:rsidP="008D49FF">
      <w:pPr>
        <w:ind w:firstLine="720"/>
        <w:jc w:val="both"/>
        <w:rPr>
          <w:color w:val="000000"/>
        </w:rPr>
      </w:pPr>
      <w:r w:rsidRPr="002D3C4B">
        <w:rPr>
          <w:color w:val="000000"/>
        </w:rPr>
        <w:t xml:space="preserve">Finansavimo pajamas </w:t>
      </w:r>
      <w:r w:rsidR="007025DB">
        <w:rPr>
          <w:color w:val="000000"/>
        </w:rPr>
        <w:t xml:space="preserve">sudaro </w:t>
      </w:r>
      <w:r w:rsidR="00CF3B90">
        <w:rPr>
          <w:color w:val="000000"/>
        </w:rPr>
        <w:t>61719,73</w:t>
      </w:r>
      <w:r w:rsidR="00102ECD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="009522BF">
        <w:rPr>
          <w:color w:val="000000"/>
        </w:rPr>
        <w:t xml:space="preserve"> – </w:t>
      </w:r>
      <w:r w:rsidR="007025DB">
        <w:rPr>
          <w:color w:val="000000"/>
        </w:rPr>
        <w:t xml:space="preserve">tai </w:t>
      </w:r>
      <w:r w:rsidR="00CF3B90">
        <w:rPr>
          <w:color w:val="000000"/>
        </w:rPr>
        <w:t xml:space="preserve">58949,07 </w:t>
      </w:r>
      <w:r w:rsidR="006630B2">
        <w:rPr>
          <w:color w:val="000000"/>
        </w:rPr>
        <w:t xml:space="preserve">Eur </w:t>
      </w:r>
      <w:r w:rsidR="008D49FF">
        <w:rPr>
          <w:color w:val="000000"/>
        </w:rPr>
        <w:t xml:space="preserve">iš </w:t>
      </w:r>
      <w:r w:rsidR="007025DB">
        <w:rPr>
          <w:color w:val="000000"/>
        </w:rPr>
        <w:t>savivaldybės</w:t>
      </w:r>
      <w:r w:rsidR="00CF3B90">
        <w:rPr>
          <w:color w:val="000000"/>
        </w:rPr>
        <w:t xml:space="preserve"> biudžeto, 2560,60 </w:t>
      </w:r>
      <w:r w:rsidR="006630B2">
        <w:rPr>
          <w:color w:val="000000"/>
        </w:rPr>
        <w:t>Eur</w:t>
      </w:r>
      <w:r w:rsidR="00CF3B90">
        <w:rPr>
          <w:color w:val="000000"/>
        </w:rPr>
        <w:t xml:space="preserve"> iš ES lėšų, 210,06</w:t>
      </w:r>
      <w:r w:rsidR="006630B2">
        <w:rPr>
          <w:color w:val="000000"/>
        </w:rPr>
        <w:t xml:space="preserve"> Eur</w:t>
      </w:r>
      <w:r w:rsidR="00CF3B90">
        <w:rPr>
          <w:color w:val="000000"/>
        </w:rPr>
        <w:t xml:space="preserve"> iš kitų finansavimo šaltinių.</w:t>
      </w:r>
    </w:p>
    <w:p w:rsidR="008371F7" w:rsidRDefault="009522BF" w:rsidP="00ED313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Pagrindinės veiklos kitas pajamas </w:t>
      </w:r>
      <w:r w:rsidR="00FD14CA">
        <w:rPr>
          <w:color w:val="000000"/>
        </w:rPr>
        <w:t>1740</w:t>
      </w:r>
      <w:r w:rsidR="007025DB">
        <w:rPr>
          <w:color w:val="000000"/>
        </w:rPr>
        <w:t>,00</w:t>
      </w:r>
      <w:r w:rsidR="00102ECD">
        <w:rPr>
          <w:color w:val="000000"/>
        </w:rPr>
        <w:t xml:space="preserve"> </w:t>
      </w:r>
      <w:r w:rsidR="006630B2">
        <w:rPr>
          <w:color w:val="000000"/>
        </w:rPr>
        <w:t>Eur</w:t>
      </w:r>
      <w:r>
        <w:rPr>
          <w:color w:val="000000"/>
        </w:rPr>
        <w:t xml:space="preserve"> </w:t>
      </w:r>
      <w:r w:rsidR="00102ECD">
        <w:rPr>
          <w:color w:val="000000"/>
        </w:rPr>
        <w:t xml:space="preserve">sudaro </w:t>
      </w:r>
      <w:r w:rsidR="007025DB">
        <w:rPr>
          <w:color w:val="000000"/>
        </w:rPr>
        <w:t>per 202</w:t>
      </w:r>
      <w:r w:rsidR="00FD14CA">
        <w:rPr>
          <w:color w:val="000000"/>
        </w:rPr>
        <w:t>1</w:t>
      </w:r>
      <w:r w:rsidR="007025DB">
        <w:rPr>
          <w:color w:val="000000"/>
        </w:rPr>
        <w:t xml:space="preserve"> metų I ketvirtį</w:t>
      </w:r>
      <w:r>
        <w:rPr>
          <w:color w:val="000000"/>
        </w:rPr>
        <w:t xml:space="preserve"> </w:t>
      </w:r>
      <w:r w:rsidR="007025DB">
        <w:rPr>
          <w:color w:val="000000"/>
        </w:rPr>
        <w:t>priskaitytos tėvų įmokos</w:t>
      </w:r>
      <w:r w:rsidR="00FD14CA">
        <w:rPr>
          <w:color w:val="000000"/>
        </w:rPr>
        <w:t>.</w:t>
      </w:r>
    </w:p>
    <w:p w:rsidR="008371F7" w:rsidRPr="002D3C4B" w:rsidRDefault="008371F7" w:rsidP="001C7F4A">
      <w:pPr>
        <w:jc w:val="both"/>
        <w:rPr>
          <w:color w:val="000000"/>
        </w:rPr>
      </w:pPr>
    </w:p>
    <w:p w:rsidR="008371F7" w:rsidRPr="002D3C4B" w:rsidRDefault="008371F7" w:rsidP="00ED313E">
      <w:pPr>
        <w:ind w:left="2835"/>
        <w:rPr>
          <w:b/>
          <w:color w:val="000000"/>
        </w:rPr>
      </w:pPr>
      <w:r w:rsidRPr="002D3C4B">
        <w:rPr>
          <w:b/>
          <w:color w:val="000000"/>
        </w:rPr>
        <w:lastRenderedPageBreak/>
        <w:t>PAGRINDINĖS VEIKLOS SĄNAUDOS</w:t>
      </w:r>
    </w:p>
    <w:p w:rsidR="00546FAB" w:rsidRPr="002D3C4B" w:rsidRDefault="00546FAB" w:rsidP="001C7F4A">
      <w:pPr>
        <w:ind w:left="1353"/>
        <w:jc w:val="both"/>
        <w:rPr>
          <w:b/>
          <w:color w:val="000000"/>
        </w:rPr>
      </w:pPr>
    </w:p>
    <w:p w:rsidR="001A3572" w:rsidRPr="00693CDE" w:rsidRDefault="004E6E1A" w:rsidP="001C7F4A">
      <w:pPr>
        <w:ind w:firstLine="720"/>
        <w:jc w:val="both"/>
      </w:pPr>
      <w:r w:rsidRPr="00693CDE">
        <w:t xml:space="preserve">Šiaulių </w:t>
      </w:r>
      <w:r w:rsidR="009D1F55">
        <w:t>jaunųjų technik</w:t>
      </w:r>
      <w:r w:rsidR="00DA0EF4" w:rsidRPr="00693CDE">
        <w:t>ų centro</w:t>
      </w:r>
      <w:r w:rsidR="007025DB">
        <w:t xml:space="preserve"> per 202</w:t>
      </w:r>
      <w:r w:rsidR="00FD14CA">
        <w:t>1</w:t>
      </w:r>
      <w:r w:rsidR="007025DB">
        <w:t xml:space="preserve"> m. I ketvirtį</w:t>
      </w:r>
      <w:r w:rsidRPr="00693CDE">
        <w:t xml:space="preserve"> patirtos sąnaudos</w:t>
      </w:r>
      <w:r w:rsidR="001A3572" w:rsidRPr="00693CDE">
        <w:t xml:space="preserve"> sudaro </w:t>
      </w:r>
      <w:r w:rsidR="00FD14CA">
        <w:t>62364,61</w:t>
      </w:r>
      <w:r w:rsidR="00BA78E0" w:rsidRPr="00693CDE">
        <w:t xml:space="preserve"> </w:t>
      </w:r>
      <w:r w:rsidR="006630B2">
        <w:t>Eur</w:t>
      </w:r>
      <w:r w:rsidR="00BA78E0" w:rsidRPr="00693CDE">
        <w:t xml:space="preserve"> </w:t>
      </w:r>
      <w:r w:rsidR="001A3572" w:rsidRPr="00693CDE">
        <w:t xml:space="preserve"> Iš jų: </w:t>
      </w:r>
    </w:p>
    <w:p w:rsidR="00BA78E0" w:rsidRPr="00693CDE" w:rsidRDefault="00FD14CA" w:rsidP="00E276D6">
      <w:pPr>
        <w:ind w:firstLine="720"/>
        <w:jc w:val="both"/>
      </w:pPr>
      <w:r>
        <w:t>54689,22</w:t>
      </w:r>
      <w:r w:rsidR="00BA78E0" w:rsidRPr="00693CDE">
        <w:t xml:space="preserve"> </w:t>
      </w:r>
      <w:r w:rsidR="006630B2">
        <w:t>Eur</w:t>
      </w:r>
      <w:r w:rsidR="00BA78E0" w:rsidRPr="00693CDE">
        <w:t xml:space="preserve"> - darbo užmokesčio ir socialinio draudimo sąnaudos;</w:t>
      </w:r>
    </w:p>
    <w:p w:rsidR="008371F7" w:rsidRPr="00693CDE" w:rsidRDefault="00FD14CA" w:rsidP="001C7F4A">
      <w:pPr>
        <w:ind w:firstLine="720"/>
        <w:jc w:val="both"/>
      </w:pPr>
      <w:r>
        <w:t>831,93</w:t>
      </w:r>
      <w:r w:rsidR="00BA78E0" w:rsidRPr="00693CDE">
        <w:t xml:space="preserve"> </w:t>
      </w:r>
      <w:r w:rsidR="006630B2">
        <w:t>Eur</w:t>
      </w:r>
      <w:r w:rsidR="009D1F55">
        <w:t xml:space="preserve"> – </w:t>
      </w:r>
      <w:r w:rsidR="001A3572" w:rsidRPr="00693CDE">
        <w:t>nusidėvėjimo sąnaudos;</w:t>
      </w:r>
    </w:p>
    <w:p w:rsidR="001A3572" w:rsidRPr="00693CDE" w:rsidRDefault="00FD14CA" w:rsidP="001C7F4A">
      <w:pPr>
        <w:ind w:firstLine="720"/>
        <w:jc w:val="both"/>
      </w:pPr>
      <w:r>
        <w:t>1469,40</w:t>
      </w:r>
      <w:r w:rsidR="00BA78E0" w:rsidRPr="00693CDE">
        <w:t xml:space="preserve"> </w:t>
      </w:r>
      <w:r w:rsidR="006630B2">
        <w:t>Eur</w:t>
      </w:r>
      <w:r w:rsidR="001A3572" w:rsidRPr="00693CDE">
        <w:t xml:space="preserve"> – komunalinių paslaugų ir ryšių sąnaudos;</w:t>
      </w:r>
    </w:p>
    <w:p w:rsidR="009D1F55" w:rsidRPr="00693CDE" w:rsidRDefault="00FD14CA" w:rsidP="001C7F4A">
      <w:pPr>
        <w:ind w:firstLine="720"/>
        <w:jc w:val="both"/>
      </w:pPr>
      <w:r>
        <w:t>216</w:t>
      </w:r>
      <w:r w:rsidR="009D1F55">
        <w:t xml:space="preserve">,00 </w:t>
      </w:r>
      <w:r w:rsidR="006630B2">
        <w:t>Eur</w:t>
      </w:r>
      <w:r w:rsidR="009D1F55">
        <w:t xml:space="preserve"> - kvalifikacijos kėlimo sąnaudos;</w:t>
      </w:r>
    </w:p>
    <w:p w:rsidR="001A3572" w:rsidRDefault="00FD14CA" w:rsidP="001C7F4A">
      <w:pPr>
        <w:ind w:firstLine="720"/>
        <w:jc w:val="both"/>
      </w:pPr>
      <w:r>
        <w:t>337,51</w:t>
      </w:r>
      <w:r w:rsidR="008530DF">
        <w:t xml:space="preserve"> </w:t>
      </w:r>
      <w:r w:rsidR="006630B2">
        <w:t>Eur</w:t>
      </w:r>
      <w:r w:rsidR="001A3572" w:rsidRPr="00693CDE">
        <w:t xml:space="preserve"> – sunaudotų atsargų sąnaudos;</w:t>
      </w:r>
    </w:p>
    <w:p w:rsidR="009D1F55" w:rsidRPr="00693CDE" w:rsidRDefault="008530DF" w:rsidP="001C7F4A">
      <w:pPr>
        <w:ind w:firstLine="720"/>
        <w:jc w:val="both"/>
      </w:pPr>
      <w:r>
        <w:t>4760,97</w:t>
      </w:r>
      <w:r w:rsidR="009D1F55">
        <w:t xml:space="preserve"> </w:t>
      </w:r>
      <w:r w:rsidR="006630B2">
        <w:t>Eur</w:t>
      </w:r>
      <w:r w:rsidR="009D1F55">
        <w:t xml:space="preserve"> - </w:t>
      </w:r>
      <w:r w:rsidR="002042E4">
        <w:t>nuomos sąnaudos;</w:t>
      </w:r>
    </w:p>
    <w:p w:rsidR="001A3572" w:rsidRPr="00693CDE" w:rsidRDefault="00FD14CA" w:rsidP="001C7F4A">
      <w:pPr>
        <w:ind w:firstLine="720"/>
        <w:jc w:val="both"/>
      </w:pPr>
      <w:r>
        <w:t>59,58</w:t>
      </w:r>
      <w:r w:rsidR="00BA78E0" w:rsidRPr="00693CDE">
        <w:t xml:space="preserve"> </w:t>
      </w:r>
      <w:r w:rsidR="006630B2">
        <w:t>Eur</w:t>
      </w:r>
      <w:r w:rsidR="00930233">
        <w:t xml:space="preserve"> – kitų paslaugų sąnaudos.</w:t>
      </w:r>
    </w:p>
    <w:p w:rsidR="001A3572" w:rsidRPr="00693CDE" w:rsidRDefault="001A3572" w:rsidP="001C7F4A">
      <w:pPr>
        <w:ind w:firstLine="720"/>
        <w:jc w:val="both"/>
        <w:rPr>
          <w:b/>
        </w:rPr>
      </w:pPr>
    </w:p>
    <w:p w:rsidR="001A3572" w:rsidRDefault="007B5321" w:rsidP="001C7F4A">
      <w:pPr>
        <w:ind w:firstLine="720"/>
        <w:jc w:val="both"/>
        <w:rPr>
          <w:color w:val="000000"/>
        </w:rPr>
      </w:pPr>
      <w:r>
        <w:rPr>
          <w:color w:val="000000"/>
        </w:rPr>
        <w:t>Darbo užmokesčio ir social</w:t>
      </w:r>
      <w:r w:rsidR="008530DF">
        <w:rPr>
          <w:color w:val="000000"/>
        </w:rPr>
        <w:t xml:space="preserve">inio draudimo sąnaudas </w:t>
      </w:r>
      <w:r w:rsidR="00FD14CA">
        <w:rPr>
          <w:color w:val="000000"/>
        </w:rPr>
        <w:t>54689,22</w:t>
      </w:r>
      <w:r>
        <w:rPr>
          <w:color w:val="000000"/>
        </w:rPr>
        <w:t xml:space="preserve"> </w:t>
      </w:r>
      <w:r w:rsidR="006630B2">
        <w:rPr>
          <w:color w:val="000000"/>
        </w:rPr>
        <w:t>Eur</w:t>
      </w:r>
      <w:r>
        <w:rPr>
          <w:color w:val="000000"/>
        </w:rPr>
        <w:t xml:space="preserve"> sudaro</w:t>
      </w:r>
      <w:r w:rsidR="001A3572">
        <w:rPr>
          <w:color w:val="000000"/>
        </w:rPr>
        <w:t xml:space="preserve">: </w:t>
      </w:r>
      <w:r w:rsidR="00FD14CA">
        <w:rPr>
          <w:color w:val="000000"/>
        </w:rPr>
        <w:t>53324,45</w:t>
      </w:r>
      <w:r w:rsidR="004B2FD7">
        <w:rPr>
          <w:color w:val="000000"/>
        </w:rPr>
        <w:t xml:space="preserve"> </w:t>
      </w:r>
      <w:r w:rsidR="006630B2">
        <w:rPr>
          <w:color w:val="000000"/>
        </w:rPr>
        <w:t>Eur</w:t>
      </w:r>
      <w:r w:rsidR="001A3572">
        <w:rPr>
          <w:color w:val="000000"/>
        </w:rPr>
        <w:t xml:space="preserve"> – darbo užmokesčio sąnaudos</w:t>
      </w:r>
      <w:r w:rsidR="008530DF">
        <w:rPr>
          <w:color w:val="000000"/>
        </w:rPr>
        <w:t xml:space="preserve">, </w:t>
      </w:r>
      <w:r w:rsidR="00FD14CA">
        <w:rPr>
          <w:color w:val="000000"/>
        </w:rPr>
        <w:t>1364,77</w:t>
      </w:r>
      <w:r w:rsidR="004B2FD7">
        <w:rPr>
          <w:color w:val="000000"/>
        </w:rPr>
        <w:t xml:space="preserve"> </w:t>
      </w:r>
      <w:r w:rsidR="006630B2">
        <w:rPr>
          <w:color w:val="000000"/>
        </w:rPr>
        <w:t xml:space="preserve">Eur </w:t>
      </w:r>
      <w:r w:rsidR="001A3572">
        <w:rPr>
          <w:color w:val="000000"/>
        </w:rPr>
        <w:t>–</w:t>
      </w:r>
      <w:r w:rsidR="006630B2">
        <w:rPr>
          <w:color w:val="000000"/>
        </w:rPr>
        <w:t xml:space="preserve"> </w:t>
      </w:r>
      <w:r w:rsidR="001A3572">
        <w:rPr>
          <w:color w:val="000000"/>
        </w:rPr>
        <w:t>socialinio draudimo sąnaudos.</w:t>
      </w:r>
    </w:p>
    <w:p w:rsidR="00ED313E" w:rsidRDefault="00ED313E" w:rsidP="001C7F4A">
      <w:pPr>
        <w:ind w:firstLine="720"/>
        <w:jc w:val="both"/>
        <w:rPr>
          <w:color w:val="000000"/>
        </w:rPr>
      </w:pPr>
    </w:p>
    <w:p w:rsidR="00363D38" w:rsidRDefault="008530DF" w:rsidP="008530DF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PAGRINDINĖS VEIKLOS PERVIRŠIS AR DEFICITAS</w:t>
      </w:r>
    </w:p>
    <w:p w:rsidR="008530DF" w:rsidRDefault="008530DF" w:rsidP="008530DF">
      <w:pPr>
        <w:ind w:firstLine="720"/>
        <w:jc w:val="center"/>
        <w:rPr>
          <w:b/>
          <w:color w:val="000000"/>
        </w:rPr>
      </w:pPr>
    </w:p>
    <w:p w:rsidR="008530DF" w:rsidRDefault="008530DF" w:rsidP="008530DF">
      <w:pPr>
        <w:ind w:firstLine="720"/>
        <w:rPr>
          <w:color w:val="000000"/>
        </w:rPr>
      </w:pPr>
      <w:r>
        <w:rPr>
          <w:color w:val="000000"/>
        </w:rPr>
        <w:t xml:space="preserve">Šiaulių jaunųjų technikų pagrindinės veiklos </w:t>
      </w:r>
      <w:r w:rsidR="00FD14CA">
        <w:rPr>
          <w:color w:val="000000"/>
        </w:rPr>
        <w:t>perviršis</w:t>
      </w:r>
      <w:r>
        <w:rPr>
          <w:color w:val="000000"/>
        </w:rPr>
        <w:t xml:space="preserve"> 202</w:t>
      </w:r>
      <w:r w:rsidR="00FD14CA">
        <w:rPr>
          <w:color w:val="000000"/>
        </w:rPr>
        <w:t>1</w:t>
      </w:r>
      <w:r>
        <w:rPr>
          <w:color w:val="000000"/>
        </w:rPr>
        <w:t xml:space="preserve"> m. kovo 31 d. yra </w:t>
      </w:r>
      <w:r w:rsidR="00FD14CA">
        <w:rPr>
          <w:color w:val="000000"/>
        </w:rPr>
        <w:t>1095,12</w:t>
      </w:r>
      <w:r>
        <w:rPr>
          <w:color w:val="000000"/>
        </w:rPr>
        <w:t xml:space="preserve"> </w:t>
      </w:r>
      <w:r w:rsidR="006630B2">
        <w:rPr>
          <w:color w:val="000000"/>
        </w:rPr>
        <w:t>Eur</w:t>
      </w:r>
      <w:bookmarkStart w:id="2" w:name="_GoBack"/>
      <w:bookmarkEnd w:id="2"/>
      <w:r>
        <w:rPr>
          <w:color w:val="000000"/>
        </w:rPr>
        <w:t xml:space="preserve">. </w:t>
      </w:r>
    </w:p>
    <w:p w:rsidR="00ED313E" w:rsidRPr="00ED313E" w:rsidRDefault="00ED313E" w:rsidP="008530DF">
      <w:pPr>
        <w:ind w:firstLine="720"/>
        <w:rPr>
          <w:color w:val="000000"/>
        </w:rPr>
      </w:pPr>
    </w:p>
    <w:p w:rsidR="00ED313E" w:rsidRDefault="00ED313E" w:rsidP="001C7F4A">
      <w:pPr>
        <w:jc w:val="both"/>
      </w:pPr>
    </w:p>
    <w:p w:rsidR="006C2155" w:rsidRPr="00B46575" w:rsidRDefault="00D7066E" w:rsidP="001C7F4A">
      <w:pPr>
        <w:jc w:val="both"/>
      </w:pPr>
      <w:r>
        <w:t xml:space="preserve">Laikinai einantis direktoriaus pareigas </w:t>
      </w:r>
      <w:r>
        <w:tab/>
      </w:r>
      <w:r w:rsidR="00737D86" w:rsidRPr="00B46575">
        <w:tab/>
      </w:r>
      <w:r w:rsidR="00737D86" w:rsidRPr="00B46575">
        <w:tab/>
      </w:r>
      <w:r w:rsidR="00C427A9" w:rsidRPr="00B46575">
        <w:tab/>
      </w:r>
      <w:r w:rsidR="005E5D76" w:rsidRPr="00B46575">
        <w:t>Romualdas Pelenis</w:t>
      </w:r>
    </w:p>
    <w:p w:rsidR="006C2155" w:rsidRPr="00B46575" w:rsidRDefault="006C2155" w:rsidP="001C7F4A">
      <w:pPr>
        <w:jc w:val="both"/>
      </w:pPr>
    </w:p>
    <w:p w:rsidR="006C2155" w:rsidRPr="00B46575" w:rsidRDefault="006C2155" w:rsidP="001C7F4A">
      <w:pPr>
        <w:jc w:val="both"/>
      </w:pPr>
    </w:p>
    <w:p w:rsidR="00166FBD" w:rsidRPr="00166FBD" w:rsidRDefault="00166FBD" w:rsidP="00166FBD">
      <w:pPr>
        <w:suppressAutoHyphens/>
        <w:rPr>
          <w:lang w:eastAsia="ar-SA"/>
        </w:rPr>
      </w:pPr>
      <w:r w:rsidRPr="00166FBD">
        <w:rPr>
          <w:lang w:eastAsia="ar-SA"/>
        </w:rPr>
        <w:t>Švietimo centro centralizuotos buhalterinės</w:t>
      </w:r>
    </w:p>
    <w:p w:rsidR="00166FBD" w:rsidRPr="00166FBD" w:rsidRDefault="00166FBD" w:rsidP="00166FBD">
      <w:pPr>
        <w:suppressAutoHyphens/>
        <w:rPr>
          <w:lang w:val="en-US" w:eastAsia="ar-SA"/>
        </w:rPr>
      </w:pPr>
      <w:proofErr w:type="spellStart"/>
      <w:r w:rsidRPr="00166FBD">
        <w:rPr>
          <w:lang w:val="en-US" w:eastAsia="ar-SA"/>
        </w:rPr>
        <w:t>apskaitos</w:t>
      </w:r>
      <w:proofErr w:type="spellEnd"/>
      <w:r w:rsidRPr="00166FBD">
        <w:rPr>
          <w:lang w:val="en-US" w:eastAsia="ar-SA"/>
        </w:rPr>
        <w:t xml:space="preserve"> </w:t>
      </w:r>
      <w:proofErr w:type="spellStart"/>
      <w:r w:rsidRPr="00166FBD">
        <w:rPr>
          <w:lang w:val="en-US" w:eastAsia="ar-SA"/>
        </w:rPr>
        <w:t>padalinio</w:t>
      </w:r>
      <w:proofErr w:type="spellEnd"/>
      <w:r w:rsidRPr="00166FBD">
        <w:rPr>
          <w:lang w:val="en-US" w:eastAsia="ar-SA"/>
        </w:rPr>
        <w:t xml:space="preserve"> </w:t>
      </w:r>
      <w:proofErr w:type="spellStart"/>
      <w:r w:rsidRPr="00166FBD">
        <w:rPr>
          <w:lang w:val="en-US" w:eastAsia="ar-SA"/>
        </w:rPr>
        <w:t>vyr</w:t>
      </w:r>
      <w:proofErr w:type="spellEnd"/>
      <w:r w:rsidRPr="00166FBD">
        <w:rPr>
          <w:lang w:val="en-US" w:eastAsia="ar-SA"/>
        </w:rPr>
        <w:t xml:space="preserve">. </w:t>
      </w:r>
      <w:proofErr w:type="spellStart"/>
      <w:r w:rsidRPr="00166FBD">
        <w:rPr>
          <w:lang w:val="en-US" w:eastAsia="ar-SA"/>
        </w:rPr>
        <w:t>buhalterė</w:t>
      </w:r>
      <w:proofErr w:type="spellEnd"/>
      <w:r w:rsidRPr="00166FBD">
        <w:rPr>
          <w:lang w:val="en-US" w:eastAsia="ar-SA"/>
        </w:rPr>
        <w:t xml:space="preserve">                                                                </w:t>
      </w:r>
      <w:proofErr w:type="spellStart"/>
      <w:r w:rsidRPr="00166FBD">
        <w:rPr>
          <w:lang w:val="en-US" w:eastAsia="ar-SA"/>
        </w:rPr>
        <w:t>Stanislava</w:t>
      </w:r>
      <w:proofErr w:type="spellEnd"/>
      <w:r w:rsidRPr="00166FBD">
        <w:rPr>
          <w:lang w:val="en-US" w:eastAsia="ar-SA"/>
        </w:rPr>
        <w:t xml:space="preserve"> </w:t>
      </w:r>
      <w:proofErr w:type="spellStart"/>
      <w:r w:rsidRPr="00166FBD">
        <w:rPr>
          <w:lang w:val="en-US" w:eastAsia="ar-SA"/>
        </w:rPr>
        <w:t>Vaičiulienė</w:t>
      </w:r>
      <w:proofErr w:type="spellEnd"/>
    </w:p>
    <w:p w:rsidR="00166FBD" w:rsidRPr="00166FBD" w:rsidRDefault="00166FBD" w:rsidP="00166FBD">
      <w:pPr>
        <w:suppressAutoHyphens/>
        <w:rPr>
          <w:lang w:val="en-US" w:eastAsia="ar-SA"/>
        </w:rPr>
      </w:pPr>
    </w:p>
    <w:p w:rsidR="00166FBD" w:rsidRPr="00166FBD" w:rsidRDefault="00166FBD" w:rsidP="00166FBD">
      <w:pPr>
        <w:suppressAutoHyphens/>
        <w:rPr>
          <w:lang w:val="en-US" w:eastAsia="ar-SA"/>
        </w:rPr>
      </w:pPr>
    </w:p>
    <w:p w:rsidR="006C2155" w:rsidRPr="00B46575" w:rsidRDefault="006C2155" w:rsidP="001C7F4A">
      <w:pPr>
        <w:jc w:val="both"/>
      </w:pPr>
    </w:p>
    <w:p w:rsidR="006C2155" w:rsidRPr="00B46575" w:rsidRDefault="006C2155" w:rsidP="001C7F4A">
      <w:pPr>
        <w:jc w:val="both"/>
      </w:pPr>
    </w:p>
    <w:p w:rsidR="006C2155" w:rsidRPr="00B46575" w:rsidRDefault="006C2155" w:rsidP="001C7F4A">
      <w:pPr>
        <w:jc w:val="both"/>
      </w:pPr>
    </w:p>
    <w:p w:rsidR="006C2155" w:rsidRPr="00B46575" w:rsidRDefault="006C2155" w:rsidP="001C7F4A">
      <w:pPr>
        <w:jc w:val="both"/>
      </w:pPr>
    </w:p>
    <w:sectPr w:rsidR="006C2155" w:rsidRPr="00B46575" w:rsidSect="00C977A2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6F0" w:rsidRDefault="00B036F0" w:rsidP="009A3BA5">
      <w:r>
        <w:separator/>
      </w:r>
    </w:p>
  </w:endnote>
  <w:endnote w:type="continuationSeparator" w:id="0">
    <w:p w:rsidR="00B036F0" w:rsidRDefault="00B036F0" w:rsidP="009A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6F0" w:rsidRDefault="00B036F0" w:rsidP="009A3BA5">
      <w:r>
        <w:separator/>
      </w:r>
    </w:p>
  </w:footnote>
  <w:footnote w:type="continuationSeparator" w:id="0">
    <w:p w:rsidR="00B036F0" w:rsidRDefault="00B036F0" w:rsidP="009A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33" w:rsidRDefault="00053D33" w:rsidP="00A301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53D33" w:rsidRDefault="00053D3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33" w:rsidRDefault="00053D33" w:rsidP="00A301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13E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053D33" w:rsidRDefault="00053D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608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06CB50F9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2" w15:restartNumberingAfterBreak="0">
    <w:nsid w:val="09983206"/>
    <w:multiLevelType w:val="hybridMultilevel"/>
    <w:tmpl w:val="47D87CF0"/>
    <w:lvl w:ilvl="0" w:tplc="423EB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60EB"/>
    <w:multiLevelType w:val="hybridMultilevel"/>
    <w:tmpl w:val="BB16B72E"/>
    <w:lvl w:ilvl="0" w:tplc="710A1B90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289359E"/>
    <w:multiLevelType w:val="multilevel"/>
    <w:tmpl w:val="9FF02B54"/>
    <w:lvl w:ilvl="0">
      <w:start w:val="1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AD47DF3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6" w15:restartNumberingAfterBreak="0">
    <w:nsid w:val="1FAB2675"/>
    <w:multiLevelType w:val="hybridMultilevel"/>
    <w:tmpl w:val="F336F0EA"/>
    <w:lvl w:ilvl="0" w:tplc="D36A0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5E7AF6"/>
    <w:multiLevelType w:val="hybridMultilevel"/>
    <w:tmpl w:val="2576A466"/>
    <w:lvl w:ilvl="0" w:tplc="BF243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AEB34B6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2068"/>
        </w:tabs>
        <w:ind w:left="2068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716"/>
        </w:tabs>
        <w:ind w:left="2500" w:hanging="504"/>
      </w:pPr>
    </w:lvl>
    <w:lvl w:ilvl="3">
      <w:start w:val="1"/>
      <w:numFmt w:val="decimal"/>
      <w:lvlText w:val="%1.%2.%3.%4."/>
      <w:lvlJc w:val="left"/>
      <w:pPr>
        <w:tabs>
          <w:tab w:val="num" w:pos="3076"/>
        </w:tabs>
        <w:ind w:left="3004" w:hanging="648"/>
      </w:pPr>
    </w:lvl>
    <w:lvl w:ilvl="4">
      <w:start w:val="1"/>
      <w:numFmt w:val="decimal"/>
      <w:lvlText w:val="%1.%2.%3.%4.%5."/>
      <w:lvlJc w:val="left"/>
      <w:pPr>
        <w:tabs>
          <w:tab w:val="num" w:pos="3796"/>
        </w:tabs>
        <w:ind w:left="3508" w:hanging="792"/>
      </w:pPr>
    </w:lvl>
    <w:lvl w:ilvl="5">
      <w:start w:val="1"/>
      <w:numFmt w:val="decimal"/>
      <w:lvlText w:val="%1.%2.%3.%4.%5.%6."/>
      <w:lvlJc w:val="left"/>
      <w:pPr>
        <w:tabs>
          <w:tab w:val="num" w:pos="4156"/>
        </w:tabs>
        <w:ind w:left="40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876"/>
        </w:tabs>
        <w:ind w:left="45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36"/>
        </w:tabs>
        <w:ind w:left="50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56"/>
        </w:tabs>
        <w:ind w:left="5596" w:hanging="1440"/>
      </w:pPr>
    </w:lvl>
  </w:abstractNum>
  <w:abstractNum w:abstractNumId="9" w15:restartNumberingAfterBreak="0">
    <w:nsid w:val="3CCB7D80"/>
    <w:multiLevelType w:val="hybridMultilevel"/>
    <w:tmpl w:val="CF322956"/>
    <w:lvl w:ilvl="0" w:tplc="4D4A89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885316"/>
    <w:multiLevelType w:val="hybridMultilevel"/>
    <w:tmpl w:val="97BCB4FE"/>
    <w:lvl w:ilvl="0" w:tplc="E87C896C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43610F7E"/>
    <w:multiLevelType w:val="multilevel"/>
    <w:tmpl w:val="022C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D56C3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3" w15:restartNumberingAfterBreak="0">
    <w:nsid w:val="44F53466"/>
    <w:multiLevelType w:val="hybridMultilevel"/>
    <w:tmpl w:val="B614B580"/>
    <w:lvl w:ilvl="0" w:tplc="D916A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0461F"/>
    <w:multiLevelType w:val="hybridMultilevel"/>
    <w:tmpl w:val="BE5EB6DC"/>
    <w:lvl w:ilvl="0" w:tplc="582AB0CA">
      <w:start w:val="1"/>
      <w:numFmt w:val="upperRoman"/>
      <w:lvlText w:val="%1."/>
      <w:lvlJc w:val="left"/>
      <w:pPr>
        <w:ind w:left="1965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52251A02"/>
    <w:multiLevelType w:val="hybridMultilevel"/>
    <w:tmpl w:val="F684BA4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86985"/>
    <w:multiLevelType w:val="hybridMultilevel"/>
    <w:tmpl w:val="28BCFAD0"/>
    <w:lvl w:ilvl="0" w:tplc="C13EDD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94318"/>
    <w:multiLevelType w:val="hybridMultilevel"/>
    <w:tmpl w:val="96FE1AB8"/>
    <w:lvl w:ilvl="0" w:tplc="1AD2383A">
      <w:start w:val="8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96" w:hanging="360"/>
      </w:pPr>
    </w:lvl>
    <w:lvl w:ilvl="2" w:tplc="0427001B" w:tentative="1">
      <w:start w:val="1"/>
      <w:numFmt w:val="lowerRoman"/>
      <w:lvlText w:val="%3."/>
      <w:lvlJc w:val="right"/>
      <w:pPr>
        <w:ind w:left="3816" w:hanging="180"/>
      </w:pPr>
    </w:lvl>
    <w:lvl w:ilvl="3" w:tplc="0427000F" w:tentative="1">
      <w:start w:val="1"/>
      <w:numFmt w:val="decimal"/>
      <w:lvlText w:val="%4."/>
      <w:lvlJc w:val="left"/>
      <w:pPr>
        <w:ind w:left="4536" w:hanging="360"/>
      </w:pPr>
    </w:lvl>
    <w:lvl w:ilvl="4" w:tplc="04270019" w:tentative="1">
      <w:start w:val="1"/>
      <w:numFmt w:val="lowerLetter"/>
      <w:lvlText w:val="%5."/>
      <w:lvlJc w:val="left"/>
      <w:pPr>
        <w:ind w:left="5256" w:hanging="360"/>
      </w:pPr>
    </w:lvl>
    <w:lvl w:ilvl="5" w:tplc="0427001B" w:tentative="1">
      <w:start w:val="1"/>
      <w:numFmt w:val="lowerRoman"/>
      <w:lvlText w:val="%6."/>
      <w:lvlJc w:val="right"/>
      <w:pPr>
        <w:ind w:left="5976" w:hanging="180"/>
      </w:pPr>
    </w:lvl>
    <w:lvl w:ilvl="6" w:tplc="0427000F" w:tentative="1">
      <w:start w:val="1"/>
      <w:numFmt w:val="decimal"/>
      <w:lvlText w:val="%7."/>
      <w:lvlJc w:val="left"/>
      <w:pPr>
        <w:ind w:left="6696" w:hanging="360"/>
      </w:pPr>
    </w:lvl>
    <w:lvl w:ilvl="7" w:tplc="04270019" w:tentative="1">
      <w:start w:val="1"/>
      <w:numFmt w:val="lowerLetter"/>
      <w:lvlText w:val="%8."/>
      <w:lvlJc w:val="left"/>
      <w:pPr>
        <w:ind w:left="7416" w:hanging="360"/>
      </w:pPr>
    </w:lvl>
    <w:lvl w:ilvl="8" w:tplc="0427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8" w15:restartNumberingAfterBreak="0">
    <w:nsid w:val="5A7B6E00"/>
    <w:multiLevelType w:val="hybridMultilevel"/>
    <w:tmpl w:val="11BEF1C8"/>
    <w:lvl w:ilvl="0" w:tplc="251AD1E0">
      <w:start w:val="1"/>
      <w:numFmt w:val="upperLetter"/>
      <w:lvlText w:val="%1."/>
      <w:lvlJc w:val="left"/>
      <w:pPr>
        <w:ind w:left="16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 w15:restartNumberingAfterBreak="0">
    <w:nsid w:val="5E616A40"/>
    <w:multiLevelType w:val="hybridMultilevel"/>
    <w:tmpl w:val="7EB0B4BA"/>
    <w:lvl w:ilvl="0" w:tplc="8B56DD1E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212" w:hanging="360"/>
      </w:pPr>
    </w:lvl>
    <w:lvl w:ilvl="2" w:tplc="0427001B" w:tentative="1">
      <w:start w:val="1"/>
      <w:numFmt w:val="lowerRoman"/>
      <w:lvlText w:val="%3."/>
      <w:lvlJc w:val="right"/>
      <w:pPr>
        <w:ind w:left="4932" w:hanging="180"/>
      </w:pPr>
    </w:lvl>
    <w:lvl w:ilvl="3" w:tplc="0427000F" w:tentative="1">
      <w:start w:val="1"/>
      <w:numFmt w:val="decimal"/>
      <w:lvlText w:val="%4."/>
      <w:lvlJc w:val="left"/>
      <w:pPr>
        <w:ind w:left="5652" w:hanging="360"/>
      </w:pPr>
    </w:lvl>
    <w:lvl w:ilvl="4" w:tplc="04270019" w:tentative="1">
      <w:start w:val="1"/>
      <w:numFmt w:val="lowerLetter"/>
      <w:lvlText w:val="%5."/>
      <w:lvlJc w:val="left"/>
      <w:pPr>
        <w:ind w:left="6372" w:hanging="360"/>
      </w:pPr>
    </w:lvl>
    <w:lvl w:ilvl="5" w:tplc="0427001B" w:tentative="1">
      <w:start w:val="1"/>
      <w:numFmt w:val="lowerRoman"/>
      <w:lvlText w:val="%6."/>
      <w:lvlJc w:val="right"/>
      <w:pPr>
        <w:ind w:left="7092" w:hanging="180"/>
      </w:pPr>
    </w:lvl>
    <w:lvl w:ilvl="6" w:tplc="0427000F" w:tentative="1">
      <w:start w:val="1"/>
      <w:numFmt w:val="decimal"/>
      <w:lvlText w:val="%7."/>
      <w:lvlJc w:val="left"/>
      <w:pPr>
        <w:ind w:left="7812" w:hanging="360"/>
      </w:pPr>
    </w:lvl>
    <w:lvl w:ilvl="7" w:tplc="04270019" w:tentative="1">
      <w:start w:val="1"/>
      <w:numFmt w:val="lowerLetter"/>
      <w:lvlText w:val="%8."/>
      <w:lvlJc w:val="left"/>
      <w:pPr>
        <w:ind w:left="8532" w:hanging="360"/>
      </w:pPr>
    </w:lvl>
    <w:lvl w:ilvl="8" w:tplc="0427001B" w:tentative="1">
      <w:start w:val="1"/>
      <w:numFmt w:val="lowerRoman"/>
      <w:lvlText w:val="%9."/>
      <w:lvlJc w:val="right"/>
      <w:pPr>
        <w:ind w:left="9252" w:hanging="180"/>
      </w:pPr>
    </w:lvl>
  </w:abstractNum>
  <w:abstractNum w:abstractNumId="20" w15:restartNumberingAfterBreak="0">
    <w:nsid w:val="661F6E4E"/>
    <w:multiLevelType w:val="hybridMultilevel"/>
    <w:tmpl w:val="B5667BF2"/>
    <w:lvl w:ilvl="0" w:tplc="9102808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 w15:restartNumberingAfterBreak="0">
    <w:nsid w:val="67882C58"/>
    <w:multiLevelType w:val="hybridMultilevel"/>
    <w:tmpl w:val="533222F4"/>
    <w:lvl w:ilvl="0" w:tplc="11A07544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 w15:restartNumberingAfterBreak="0">
    <w:nsid w:val="68C631C1"/>
    <w:multiLevelType w:val="hybridMultilevel"/>
    <w:tmpl w:val="9EB89DBE"/>
    <w:lvl w:ilvl="0" w:tplc="1F7AFF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AA038F4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24" w15:restartNumberingAfterBreak="0">
    <w:nsid w:val="740E2127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25" w15:restartNumberingAfterBreak="0">
    <w:nsid w:val="743B5F55"/>
    <w:multiLevelType w:val="hybridMultilevel"/>
    <w:tmpl w:val="59D22260"/>
    <w:lvl w:ilvl="0" w:tplc="3E12A42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278C5"/>
    <w:multiLevelType w:val="hybridMultilevel"/>
    <w:tmpl w:val="900E0D74"/>
    <w:lvl w:ilvl="0" w:tplc="E2F6A36A">
      <w:start w:val="1"/>
      <w:numFmt w:val="decimal"/>
      <w:lvlText w:val="%1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7" w15:restartNumberingAfterBreak="0">
    <w:nsid w:val="7AE15714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4"/>
  </w:num>
  <w:num w:numId="5">
    <w:abstractNumId w:val="19"/>
  </w:num>
  <w:num w:numId="6">
    <w:abstractNumId w:val="10"/>
  </w:num>
  <w:num w:numId="7">
    <w:abstractNumId w:val="18"/>
  </w:num>
  <w:num w:numId="8">
    <w:abstractNumId w:val="11"/>
  </w:num>
  <w:num w:numId="9">
    <w:abstractNumId w:val="0"/>
  </w:num>
  <w:num w:numId="10">
    <w:abstractNumId w:val="4"/>
  </w:num>
  <w:num w:numId="11">
    <w:abstractNumId w:val="15"/>
  </w:num>
  <w:num w:numId="12">
    <w:abstractNumId w:val="16"/>
  </w:num>
  <w:num w:numId="13">
    <w:abstractNumId w:val="5"/>
  </w:num>
  <w:num w:numId="14">
    <w:abstractNumId w:val="23"/>
  </w:num>
  <w:num w:numId="15">
    <w:abstractNumId w:val="24"/>
  </w:num>
  <w:num w:numId="16">
    <w:abstractNumId w:val="12"/>
  </w:num>
  <w:num w:numId="17">
    <w:abstractNumId w:val="27"/>
  </w:num>
  <w:num w:numId="18">
    <w:abstractNumId w:val="8"/>
  </w:num>
  <w:num w:numId="19">
    <w:abstractNumId w:val="1"/>
  </w:num>
  <w:num w:numId="20">
    <w:abstractNumId w:val="7"/>
  </w:num>
  <w:num w:numId="21">
    <w:abstractNumId w:val="22"/>
  </w:num>
  <w:num w:numId="22">
    <w:abstractNumId w:val="17"/>
  </w:num>
  <w:num w:numId="23">
    <w:abstractNumId w:val="6"/>
  </w:num>
  <w:num w:numId="24">
    <w:abstractNumId w:val="13"/>
  </w:num>
  <w:num w:numId="25">
    <w:abstractNumId w:val="3"/>
  </w:num>
  <w:num w:numId="26">
    <w:abstractNumId w:val="21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E8"/>
    <w:rsid w:val="000000BC"/>
    <w:rsid w:val="000027A6"/>
    <w:rsid w:val="00006806"/>
    <w:rsid w:val="0001012F"/>
    <w:rsid w:val="00010DE6"/>
    <w:rsid w:val="000125F9"/>
    <w:rsid w:val="00012D36"/>
    <w:rsid w:val="000160A8"/>
    <w:rsid w:val="000216BF"/>
    <w:rsid w:val="000274AE"/>
    <w:rsid w:val="00030972"/>
    <w:rsid w:val="00031DF1"/>
    <w:rsid w:val="00043990"/>
    <w:rsid w:val="00045873"/>
    <w:rsid w:val="000463C6"/>
    <w:rsid w:val="00046C4D"/>
    <w:rsid w:val="00052612"/>
    <w:rsid w:val="00052FF5"/>
    <w:rsid w:val="00053D33"/>
    <w:rsid w:val="0005441F"/>
    <w:rsid w:val="00056867"/>
    <w:rsid w:val="00060DFD"/>
    <w:rsid w:val="0006343D"/>
    <w:rsid w:val="0006600D"/>
    <w:rsid w:val="000674B5"/>
    <w:rsid w:val="00067976"/>
    <w:rsid w:val="00073D32"/>
    <w:rsid w:val="000773AE"/>
    <w:rsid w:val="000830B7"/>
    <w:rsid w:val="00083217"/>
    <w:rsid w:val="0008410D"/>
    <w:rsid w:val="000860E3"/>
    <w:rsid w:val="00087C13"/>
    <w:rsid w:val="00090C60"/>
    <w:rsid w:val="000936E5"/>
    <w:rsid w:val="00097EFF"/>
    <w:rsid w:val="000A54D3"/>
    <w:rsid w:val="000B3BB8"/>
    <w:rsid w:val="000B4183"/>
    <w:rsid w:val="000C29FE"/>
    <w:rsid w:val="000D18EB"/>
    <w:rsid w:val="000D1A9A"/>
    <w:rsid w:val="000D1F79"/>
    <w:rsid w:val="000D208A"/>
    <w:rsid w:val="000D3F54"/>
    <w:rsid w:val="000E0107"/>
    <w:rsid w:val="000E3034"/>
    <w:rsid w:val="000E78ED"/>
    <w:rsid w:val="000F1979"/>
    <w:rsid w:val="000F4D45"/>
    <w:rsid w:val="000F64D0"/>
    <w:rsid w:val="0010214C"/>
    <w:rsid w:val="00102ECD"/>
    <w:rsid w:val="00105CE8"/>
    <w:rsid w:val="00106B9B"/>
    <w:rsid w:val="001123BB"/>
    <w:rsid w:val="00112DD7"/>
    <w:rsid w:val="00115607"/>
    <w:rsid w:val="0011626B"/>
    <w:rsid w:val="00121E9A"/>
    <w:rsid w:val="0012315C"/>
    <w:rsid w:val="00125AEF"/>
    <w:rsid w:val="001331DD"/>
    <w:rsid w:val="00133ED5"/>
    <w:rsid w:val="001357AC"/>
    <w:rsid w:val="00136677"/>
    <w:rsid w:val="00141621"/>
    <w:rsid w:val="001426E8"/>
    <w:rsid w:val="00142FBD"/>
    <w:rsid w:val="00143577"/>
    <w:rsid w:val="00146255"/>
    <w:rsid w:val="00156878"/>
    <w:rsid w:val="00161CC6"/>
    <w:rsid w:val="00163144"/>
    <w:rsid w:val="0016690F"/>
    <w:rsid w:val="00166FBD"/>
    <w:rsid w:val="001839CB"/>
    <w:rsid w:val="001848EC"/>
    <w:rsid w:val="00186C6D"/>
    <w:rsid w:val="00195907"/>
    <w:rsid w:val="001A136E"/>
    <w:rsid w:val="001A3572"/>
    <w:rsid w:val="001A541A"/>
    <w:rsid w:val="001B03CE"/>
    <w:rsid w:val="001B7A20"/>
    <w:rsid w:val="001C0859"/>
    <w:rsid w:val="001C1316"/>
    <w:rsid w:val="001C35E0"/>
    <w:rsid w:val="001C3C58"/>
    <w:rsid w:val="001C75C7"/>
    <w:rsid w:val="001C7CFC"/>
    <w:rsid w:val="001C7F4A"/>
    <w:rsid w:val="001D7CB9"/>
    <w:rsid w:val="001E1CAD"/>
    <w:rsid w:val="001E7220"/>
    <w:rsid w:val="001F35A1"/>
    <w:rsid w:val="001F41DB"/>
    <w:rsid w:val="001F645F"/>
    <w:rsid w:val="002042E4"/>
    <w:rsid w:val="002053B1"/>
    <w:rsid w:val="00205779"/>
    <w:rsid w:val="002101E0"/>
    <w:rsid w:val="00213CAD"/>
    <w:rsid w:val="0021711C"/>
    <w:rsid w:val="00221162"/>
    <w:rsid w:val="00222723"/>
    <w:rsid w:val="0022601C"/>
    <w:rsid w:val="0023175F"/>
    <w:rsid w:val="00231B78"/>
    <w:rsid w:val="00235362"/>
    <w:rsid w:val="00235C1A"/>
    <w:rsid w:val="00236A76"/>
    <w:rsid w:val="00237AB0"/>
    <w:rsid w:val="00237BA8"/>
    <w:rsid w:val="002439E6"/>
    <w:rsid w:val="002449D9"/>
    <w:rsid w:val="00244E2B"/>
    <w:rsid w:val="002458BD"/>
    <w:rsid w:val="00245A16"/>
    <w:rsid w:val="002474DF"/>
    <w:rsid w:val="00247DE0"/>
    <w:rsid w:val="00252183"/>
    <w:rsid w:val="00254602"/>
    <w:rsid w:val="00261723"/>
    <w:rsid w:val="00263333"/>
    <w:rsid w:val="00271F9D"/>
    <w:rsid w:val="0027309A"/>
    <w:rsid w:val="002735EF"/>
    <w:rsid w:val="00275E1F"/>
    <w:rsid w:val="00277CF8"/>
    <w:rsid w:val="00282EA4"/>
    <w:rsid w:val="00284226"/>
    <w:rsid w:val="002871F7"/>
    <w:rsid w:val="0028752E"/>
    <w:rsid w:val="00295B37"/>
    <w:rsid w:val="00295F78"/>
    <w:rsid w:val="00296F91"/>
    <w:rsid w:val="00297BE2"/>
    <w:rsid w:val="002A6A10"/>
    <w:rsid w:val="002B221F"/>
    <w:rsid w:val="002B442A"/>
    <w:rsid w:val="002B63AB"/>
    <w:rsid w:val="002B7463"/>
    <w:rsid w:val="002C09D4"/>
    <w:rsid w:val="002C7655"/>
    <w:rsid w:val="002D07E4"/>
    <w:rsid w:val="002D0CE5"/>
    <w:rsid w:val="002D2707"/>
    <w:rsid w:val="002D3C4B"/>
    <w:rsid w:val="002D45BE"/>
    <w:rsid w:val="002D59EC"/>
    <w:rsid w:val="002E1E37"/>
    <w:rsid w:val="002E7F8C"/>
    <w:rsid w:val="002F2127"/>
    <w:rsid w:val="002F69D4"/>
    <w:rsid w:val="003109E9"/>
    <w:rsid w:val="00311941"/>
    <w:rsid w:val="00311E10"/>
    <w:rsid w:val="00321453"/>
    <w:rsid w:val="00321A47"/>
    <w:rsid w:val="00323432"/>
    <w:rsid w:val="00324A00"/>
    <w:rsid w:val="003331EA"/>
    <w:rsid w:val="00333246"/>
    <w:rsid w:val="00336395"/>
    <w:rsid w:val="00345BE8"/>
    <w:rsid w:val="00345D7A"/>
    <w:rsid w:val="003467C1"/>
    <w:rsid w:val="003525C1"/>
    <w:rsid w:val="00354BE3"/>
    <w:rsid w:val="0035672A"/>
    <w:rsid w:val="00363CEA"/>
    <w:rsid w:val="00363D38"/>
    <w:rsid w:val="003709CC"/>
    <w:rsid w:val="00381B50"/>
    <w:rsid w:val="003839BB"/>
    <w:rsid w:val="00385BEF"/>
    <w:rsid w:val="0039266D"/>
    <w:rsid w:val="00393749"/>
    <w:rsid w:val="003965E7"/>
    <w:rsid w:val="003973EB"/>
    <w:rsid w:val="003A3312"/>
    <w:rsid w:val="003A5EF2"/>
    <w:rsid w:val="003A7000"/>
    <w:rsid w:val="003B11D1"/>
    <w:rsid w:val="003B20F2"/>
    <w:rsid w:val="003B6C12"/>
    <w:rsid w:val="003B7E22"/>
    <w:rsid w:val="003C1CCF"/>
    <w:rsid w:val="003C2927"/>
    <w:rsid w:val="003C3ABB"/>
    <w:rsid w:val="003C41C1"/>
    <w:rsid w:val="003D5912"/>
    <w:rsid w:val="003E2DD8"/>
    <w:rsid w:val="003E4917"/>
    <w:rsid w:val="003E5B4A"/>
    <w:rsid w:val="0040199F"/>
    <w:rsid w:val="004077E7"/>
    <w:rsid w:val="00411101"/>
    <w:rsid w:val="00411D8E"/>
    <w:rsid w:val="004120BC"/>
    <w:rsid w:val="00412804"/>
    <w:rsid w:val="004131CC"/>
    <w:rsid w:val="00413EC4"/>
    <w:rsid w:val="00416776"/>
    <w:rsid w:val="00422116"/>
    <w:rsid w:val="00422353"/>
    <w:rsid w:val="00425D25"/>
    <w:rsid w:val="0042780E"/>
    <w:rsid w:val="00432C8C"/>
    <w:rsid w:val="00433395"/>
    <w:rsid w:val="0044117D"/>
    <w:rsid w:val="00441675"/>
    <w:rsid w:val="004526A5"/>
    <w:rsid w:val="00454102"/>
    <w:rsid w:val="00456DEC"/>
    <w:rsid w:val="0045720F"/>
    <w:rsid w:val="0046258A"/>
    <w:rsid w:val="0047423F"/>
    <w:rsid w:val="00477165"/>
    <w:rsid w:val="0049075E"/>
    <w:rsid w:val="0049123B"/>
    <w:rsid w:val="00492057"/>
    <w:rsid w:val="0049381F"/>
    <w:rsid w:val="00495E05"/>
    <w:rsid w:val="00496C34"/>
    <w:rsid w:val="004A3427"/>
    <w:rsid w:val="004A49DE"/>
    <w:rsid w:val="004A60D6"/>
    <w:rsid w:val="004B25BA"/>
    <w:rsid w:val="004B2FD7"/>
    <w:rsid w:val="004B406A"/>
    <w:rsid w:val="004B448E"/>
    <w:rsid w:val="004C3DE0"/>
    <w:rsid w:val="004C6D99"/>
    <w:rsid w:val="004D2F96"/>
    <w:rsid w:val="004D3FD3"/>
    <w:rsid w:val="004D47BF"/>
    <w:rsid w:val="004D53DA"/>
    <w:rsid w:val="004D7651"/>
    <w:rsid w:val="004E1484"/>
    <w:rsid w:val="004E4C82"/>
    <w:rsid w:val="004E5C20"/>
    <w:rsid w:val="004E6E1A"/>
    <w:rsid w:val="004F1017"/>
    <w:rsid w:val="004F438F"/>
    <w:rsid w:val="004F4FBA"/>
    <w:rsid w:val="0050106E"/>
    <w:rsid w:val="00501BA7"/>
    <w:rsid w:val="00502CCC"/>
    <w:rsid w:val="0050407E"/>
    <w:rsid w:val="005126EF"/>
    <w:rsid w:val="00515CC0"/>
    <w:rsid w:val="0052054D"/>
    <w:rsid w:val="005206B7"/>
    <w:rsid w:val="00521409"/>
    <w:rsid w:val="00525027"/>
    <w:rsid w:val="00530429"/>
    <w:rsid w:val="00530483"/>
    <w:rsid w:val="00533E7C"/>
    <w:rsid w:val="00540AB5"/>
    <w:rsid w:val="00540B6F"/>
    <w:rsid w:val="005412EC"/>
    <w:rsid w:val="005419E0"/>
    <w:rsid w:val="005431C7"/>
    <w:rsid w:val="00544E3F"/>
    <w:rsid w:val="0054598D"/>
    <w:rsid w:val="00546FAB"/>
    <w:rsid w:val="005718B1"/>
    <w:rsid w:val="005721C6"/>
    <w:rsid w:val="00574841"/>
    <w:rsid w:val="00577261"/>
    <w:rsid w:val="00580CC7"/>
    <w:rsid w:val="00584406"/>
    <w:rsid w:val="005856D2"/>
    <w:rsid w:val="0058682E"/>
    <w:rsid w:val="005A158D"/>
    <w:rsid w:val="005A60EA"/>
    <w:rsid w:val="005A6FAC"/>
    <w:rsid w:val="005B7C7F"/>
    <w:rsid w:val="005C3889"/>
    <w:rsid w:val="005C567D"/>
    <w:rsid w:val="005C60FE"/>
    <w:rsid w:val="005C6E12"/>
    <w:rsid w:val="005D1205"/>
    <w:rsid w:val="005D14D5"/>
    <w:rsid w:val="005D1A69"/>
    <w:rsid w:val="005D3627"/>
    <w:rsid w:val="005D69FA"/>
    <w:rsid w:val="005E0338"/>
    <w:rsid w:val="005E2A1D"/>
    <w:rsid w:val="005E5D76"/>
    <w:rsid w:val="005F4635"/>
    <w:rsid w:val="005F60B8"/>
    <w:rsid w:val="00605D1F"/>
    <w:rsid w:val="00606954"/>
    <w:rsid w:val="00610BA7"/>
    <w:rsid w:val="0061107D"/>
    <w:rsid w:val="00612D01"/>
    <w:rsid w:val="00614AB4"/>
    <w:rsid w:val="006158FB"/>
    <w:rsid w:val="006218B3"/>
    <w:rsid w:val="006228DF"/>
    <w:rsid w:val="00622E80"/>
    <w:rsid w:val="006246C9"/>
    <w:rsid w:val="00624769"/>
    <w:rsid w:val="006247F4"/>
    <w:rsid w:val="006301CB"/>
    <w:rsid w:val="00633C0D"/>
    <w:rsid w:val="00634703"/>
    <w:rsid w:val="00636AD9"/>
    <w:rsid w:val="00641107"/>
    <w:rsid w:val="00642965"/>
    <w:rsid w:val="00644D7D"/>
    <w:rsid w:val="00651E77"/>
    <w:rsid w:val="00660D5F"/>
    <w:rsid w:val="006630B2"/>
    <w:rsid w:val="006677BB"/>
    <w:rsid w:val="00671B5E"/>
    <w:rsid w:val="00674B02"/>
    <w:rsid w:val="0067679B"/>
    <w:rsid w:val="0067740B"/>
    <w:rsid w:val="0068021F"/>
    <w:rsid w:val="006829CF"/>
    <w:rsid w:val="0068460C"/>
    <w:rsid w:val="00684FFF"/>
    <w:rsid w:val="00686CD8"/>
    <w:rsid w:val="00690323"/>
    <w:rsid w:val="006903AF"/>
    <w:rsid w:val="00693CDE"/>
    <w:rsid w:val="006967FC"/>
    <w:rsid w:val="006A1667"/>
    <w:rsid w:val="006A3F53"/>
    <w:rsid w:val="006A4F19"/>
    <w:rsid w:val="006A62D5"/>
    <w:rsid w:val="006B1971"/>
    <w:rsid w:val="006B33A7"/>
    <w:rsid w:val="006B5F45"/>
    <w:rsid w:val="006C0607"/>
    <w:rsid w:val="006C1169"/>
    <w:rsid w:val="006C120D"/>
    <w:rsid w:val="006C2155"/>
    <w:rsid w:val="006C3BFE"/>
    <w:rsid w:val="006C44A7"/>
    <w:rsid w:val="006C7B39"/>
    <w:rsid w:val="006D5CC6"/>
    <w:rsid w:val="006D7149"/>
    <w:rsid w:val="006D7967"/>
    <w:rsid w:val="006E0E3C"/>
    <w:rsid w:val="006E1DAF"/>
    <w:rsid w:val="006E359D"/>
    <w:rsid w:val="006E4BBC"/>
    <w:rsid w:val="006E5E74"/>
    <w:rsid w:val="007025DB"/>
    <w:rsid w:val="00705CAE"/>
    <w:rsid w:val="007114E6"/>
    <w:rsid w:val="0071187A"/>
    <w:rsid w:val="0072089C"/>
    <w:rsid w:val="00721539"/>
    <w:rsid w:val="00724779"/>
    <w:rsid w:val="0073069A"/>
    <w:rsid w:val="00736197"/>
    <w:rsid w:val="00736883"/>
    <w:rsid w:val="00736F8C"/>
    <w:rsid w:val="00737D86"/>
    <w:rsid w:val="00741A2B"/>
    <w:rsid w:val="007424DC"/>
    <w:rsid w:val="007442B9"/>
    <w:rsid w:val="00750470"/>
    <w:rsid w:val="00755E44"/>
    <w:rsid w:val="00757243"/>
    <w:rsid w:val="00763E95"/>
    <w:rsid w:val="00765A93"/>
    <w:rsid w:val="0076694B"/>
    <w:rsid w:val="0077388B"/>
    <w:rsid w:val="00782B6D"/>
    <w:rsid w:val="00783336"/>
    <w:rsid w:val="00784042"/>
    <w:rsid w:val="00785178"/>
    <w:rsid w:val="007865A0"/>
    <w:rsid w:val="007912CF"/>
    <w:rsid w:val="0079222E"/>
    <w:rsid w:val="00794681"/>
    <w:rsid w:val="007A2EA3"/>
    <w:rsid w:val="007A5475"/>
    <w:rsid w:val="007A6CCA"/>
    <w:rsid w:val="007A6FC8"/>
    <w:rsid w:val="007B5321"/>
    <w:rsid w:val="007B575D"/>
    <w:rsid w:val="007C223D"/>
    <w:rsid w:val="007C519F"/>
    <w:rsid w:val="007C633D"/>
    <w:rsid w:val="007D1AF5"/>
    <w:rsid w:val="007D5625"/>
    <w:rsid w:val="007E25F3"/>
    <w:rsid w:val="007E3B14"/>
    <w:rsid w:val="007E3F52"/>
    <w:rsid w:val="007E5194"/>
    <w:rsid w:val="007E5952"/>
    <w:rsid w:val="007F1066"/>
    <w:rsid w:val="007F4795"/>
    <w:rsid w:val="007F4E39"/>
    <w:rsid w:val="007F525B"/>
    <w:rsid w:val="007F5582"/>
    <w:rsid w:val="007F5977"/>
    <w:rsid w:val="008017FE"/>
    <w:rsid w:val="00812956"/>
    <w:rsid w:val="00813CAB"/>
    <w:rsid w:val="008141E0"/>
    <w:rsid w:val="008142F4"/>
    <w:rsid w:val="00820E83"/>
    <w:rsid w:val="00824331"/>
    <w:rsid w:val="008275D7"/>
    <w:rsid w:val="008371F7"/>
    <w:rsid w:val="0084007E"/>
    <w:rsid w:val="008428E5"/>
    <w:rsid w:val="00843010"/>
    <w:rsid w:val="00843493"/>
    <w:rsid w:val="0084640E"/>
    <w:rsid w:val="00847C83"/>
    <w:rsid w:val="008530DF"/>
    <w:rsid w:val="0086022E"/>
    <w:rsid w:val="008616B8"/>
    <w:rsid w:val="008655EE"/>
    <w:rsid w:val="00866A54"/>
    <w:rsid w:val="00866B59"/>
    <w:rsid w:val="008738CA"/>
    <w:rsid w:val="00873C9E"/>
    <w:rsid w:val="00875970"/>
    <w:rsid w:val="008774FE"/>
    <w:rsid w:val="00882385"/>
    <w:rsid w:val="00882B02"/>
    <w:rsid w:val="00891B6B"/>
    <w:rsid w:val="00892B17"/>
    <w:rsid w:val="008A44A9"/>
    <w:rsid w:val="008A737D"/>
    <w:rsid w:val="008B7A20"/>
    <w:rsid w:val="008C1E60"/>
    <w:rsid w:val="008C44DF"/>
    <w:rsid w:val="008C4D7B"/>
    <w:rsid w:val="008D49FF"/>
    <w:rsid w:val="008D4B50"/>
    <w:rsid w:val="008E10FA"/>
    <w:rsid w:val="008E5087"/>
    <w:rsid w:val="008F2F7D"/>
    <w:rsid w:val="008F69D5"/>
    <w:rsid w:val="00900477"/>
    <w:rsid w:val="00905E5C"/>
    <w:rsid w:val="00913066"/>
    <w:rsid w:val="009136B3"/>
    <w:rsid w:val="00913AA1"/>
    <w:rsid w:val="009165D0"/>
    <w:rsid w:val="0092032C"/>
    <w:rsid w:val="00930233"/>
    <w:rsid w:val="00933A30"/>
    <w:rsid w:val="00940CB7"/>
    <w:rsid w:val="00950DD7"/>
    <w:rsid w:val="009522BF"/>
    <w:rsid w:val="00954755"/>
    <w:rsid w:val="009673FC"/>
    <w:rsid w:val="0097227D"/>
    <w:rsid w:val="0098026C"/>
    <w:rsid w:val="009850BA"/>
    <w:rsid w:val="00986242"/>
    <w:rsid w:val="009935A7"/>
    <w:rsid w:val="00994EC4"/>
    <w:rsid w:val="00995123"/>
    <w:rsid w:val="009A3BA5"/>
    <w:rsid w:val="009A40E9"/>
    <w:rsid w:val="009A4B86"/>
    <w:rsid w:val="009B2AED"/>
    <w:rsid w:val="009B32D9"/>
    <w:rsid w:val="009B64B7"/>
    <w:rsid w:val="009C083E"/>
    <w:rsid w:val="009C08B7"/>
    <w:rsid w:val="009C31A7"/>
    <w:rsid w:val="009C7DBF"/>
    <w:rsid w:val="009D0D58"/>
    <w:rsid w:val="009D1F55"/>
    <w:rsid w:val="009D2610"/>
    <w:rsid w:val="009D2C50"/>
    <w:rsid w:val="009E54C0"/>
    <w:rsid w:val="009F2F61"/>
    <w:rsid w:val="009F6BC7"/>
    <w:rsid w:val="00A01097"/>
    <w:rsid w:val="00A017FC"/>
    <w:rsid w:val="00A0201F"/>
    <w:rsid w:val="00A02D25"/>
    <w:rsid w:val="00A038A3"/>
    <w:rsid w:val="00A0738E"/>
    <w:rsid w:val="00A1369E"/>
    <w:rsid w:val="00A13953"/>
    <w:rsid w:val="00A154D3"/>
    <w:rsid w:val="00A24276"/>
    <w:rsid w:val="00A30104"/>
    <w:rsid w:val="00A3168B"/>
    <w:rsid w:val="00A46EEE"/>
    <w:rsid w:val="00A52C38"/>
    <w:rsid w:val="00A6300E"/>
    <w:rsid w:val="00A773F1"/>
    <w:rsid w:val="00A77403"/>
    <w:rsid w:val="00A77D03"/>
    <w:rsid w:val="00A808F9"/>
    <w:rsid w:val="00A91DE9"/>
    <w:rsid w:val="00A92A48"/>
    <w:rsid w:val="00A93379"/>
    <w:rsid w:val="00A93ADC"/>
    <w:rsid w:val="00A94E9B"/>
    <w:rsid w:val="00AB0023"/>
    <w:rsid w:val="00AC4543"/>
    <w:rsid w:val="00AC5C82"/>
    <w:rsid w:val="00AC65D3"/>
    <w:rsid w:val="00AC6E0C"/>
    <w:rsid w:val="00AD459F"/>
    <w:rsid w:val="00AD5F11"/>
    <w:rsid w:val="00AE124E"/>
    <w:rsid w:val="00AE6202"/>
    <w:rsid w:val="00AE7BD8"/>
    <w:rsid w:val="00AF1BC8"/>
    <w:rsid w:val="00AF371C"/>
    <w:rsid w:val="00B01B62"/>
    <w:rsid w:val="00B036F0"/>
    <w:rsid w:val="00B11849"/>
    <w:rsid w:val="00B12F7D"/>
    <w:rsid w:val="00B20E7D"/>
    <w:rsid w:val="00B217A4"/>
    <w:rsid w:val="00B2181C"/>
    <w:rsid w:val="00B23A92"/>
    <w:rsid w:val="00B249CF"/>
    <w:rsid w:val="00B258DE"/>
    <w:rsid w:val="00B26C0B"/>
    <w:rsid w:val="00B27E23"/>
    <w:rsid w:val="00B3131D"/>
    <w:rsid w:val="00B34082"/>
    <w:rsid w:val="00B353E4"/>
    <w:rsid w:val="00B36B46"/>
    <w:rsid w:val="00B40A57"/>
    <w:rsid w:val="00B41152"/>
    <w:rsid w:val="00B438F7"/>
    <w:rsid w:val="00B46575"/>
    <w:rsid w:val="00B5621D"/>
    <w:rsid w:val="00B5627A"/>
    <w:rsid w:val="00B60518"/>
    <w:rsid w:val="00B6074A"/>
    <w:rsid w:val="00B61B1C"/>
    <w:rsid w:val="00B62D35"/>
    <w:rsid w:val="00B67341"/>
    <w:rsid w:val="00B714F6"/>
    <w:rsid w:val="00B718F7"/>
    <w:rsid w:val="00B73913"/>
    <w:rsid w:val="00B83C91"/>
    <w:rsid w:val="00B8763F"/>
    <w:rsid w:val="00B92142"/>
    <w:rsid w:val="00B96342"/>
    <w:rsid w:val="00BA0866"/>
    <w:rsid w:val="00BA19CC"/>
    <w:rsid w:val="00BA3097"/>
    <w:rsid w:val="00BA380E"/>
    <w:rsid w:val="00BA78E0"/>
    <w:rsid w:val="00BA7DEF"/>
    <w:rsid w:val="00BB5844"/>
    <w:rsid w:val="00BB7537"/>
    <w:rsid w:val="00BB7825"/>
    <w:rsid w:val="00BD31CD"/>
    <w:rsid w:val="00BD3830"/>
    <w:rsid w:val="00BD40B5"/>
    <w:rsid w:val="00BD6CFB"/>
    <w:rsid w:val="00BE0603"/>
    <w:rsid w:val="00BE6C4E"/>
    <w:rsid w:val="00BF2CB6"/>
    <w:rsid w:val="00BF3878"/>
    <w:rsid w:val="00BF583C"/>
    <w:rsid w:val="00BF666D"/>
    <w:rsid w:val="00C017A0"/>
    <w:rsid w:val="00C0698D"/>
    <w:rsid w:val="00C1117E"/>
    <w:rsid w:val="00C119C7"/>
    <w:rsid w:val="00C12ADF"/>
    <w:rsid w:val="00C12F16"/>
    <w:rsid w:val="00C207F6"/>
    <w:rsid w:val="00C21ED9"/>
    <w:rsid w:val="00C25168"/>
    <w:rsid w:val="00C34515"/>
    <w:rsid w:val="00C3773D"/>
    <w:rsid w:val="00C37778"/>
    <w:rsid w:val="00C427A9"/>
    <w:rsid w:val="00C50050"/>
    <w:rsid w:val="00C514E2"/>
    <w:rsid w:val="00C5600C"/>
    <w:rsid w:val="00C61CEB"/>
    <w:rsid w:val="00C63493"/>
    <w:rsid w:val="00C735F4"/>
    <w:rsid w:val="00C809DE"/>
    <w:rsid w:val="00C8536F"/>
    <w:rsid w:val="00C914EE"/>
    <w:rsid w:val="00C91961"/>
    <w:rsid w:val="00C92686"/>
    <w:rsid w:val="00C977A2"/>
    <w:rsid w:val="00CA06E9"/>
    <w:rsid w:val="00CA077D"/>
    <w:rsid w:val="00CA08D8"/>
    <w:rsid w:val="00CB0301"/>
    <w:rsid w:val="00CB233B"/>
    <w:rsid w:val="00CB3AF1"/>
    <w:rsid w:val="00CB702A"/>
    <w:rsid w:val="00CC5C78"/>
    <w:rsid w:val="00CC6B54"/>
    <w:rsid w:val="00CC7D16"/>
    <w:rsid w:val="00CD193E"/>
    <w:rsid w:val="00CD1AE7"/>
    <w:rsid w:val="00CD67AC"/>
    <w:rsid w:val="00CE0A94"/>
    <w:rsid w:val="00CE4DE3"/>
    <w:rsid w:val="00CF3B90"/>
    <w:rsid w:val="00CF4EC4"/>
    <w:rsid w:val="00D00EB9"/>
    <w:rsid w:val="00D013BC"/>
    <w:rsid w:val="00D018AC"/>
    <w:rsid w:val="00D055FE"/>
    <w:rsid w:val="00D22B45"/>
    <w:rsid w:val="00D30358"/>
    <w:rsid w:val="00D3511F"/>
    <w:rsid w:val="00D3612D"/>
    <w:rsid w:val="00D36E45"/>
    <w:rsid w:val="00D40C19"/>
    <w:rsid w:val="00D51ABF"/>
    <w:rsid w:val="00D525D7"/>
    <w:rsid w:val="00D544CE"/>
    <w:rsid w:val="00D552E7"/>
    <w:rsid w:val="00D64377"/>
    <w:rsid w:val="00D66C43"/>
    <w:rsid w:val="00D66E6A"/>
    <w:rsid w:val="00D7066E"/>
    <w:rsid w:val="00D77A3A"/>
    <w:rsid w:val="00D824CF"/>
    <w:rsid w:val="00D82C2B"/>
    <w:rsid w:val="00D83D97"/>
    <w:rsid w:val="00D90ED6"/>
    <w:rsid w:val="00D91A44"/>
    <w:rsid w:val="00D93E87"/>
    <w:rsid w:val="00D96645"/>
    <w:rsid w:val="00DA051C"/>
    <w:rsid w:val="00DA0EF4"/>
    <w:rsid w:val="00DA249E"/>
    <w:rsid w:val="00DA3B06"/>
    <w:rsid w:val="00DA3B10"/>
    <w:rsid w:val="00DA5901"/>
    <w:rsid w:val="00DA6FF3"/>
    <w:rsid w:val="00DA7ECD"/>
    <w:rsid w:val="00DB2353"/>
    <w:rsid w:val="00DB7CF9"/>
    <w:rsid w:val="00DC65F4"/>
    <w:rsid w:val="00DD0D84"/>
    <w:rsid w:val="00DD2418"/>
    <w:rsid w:val="00DD546C"/>
    <w:rsid w:val="00DD57D0"/>
    <w:rsid w:val="00DD6381"/>
    <w:rsid w:val="00DD668A"/>
    <w:rsid w:val="00DF17E7"/>
    <w:rsid w:val="00DF39C2"/>
    <w:rsid w:val="00DF5F83"/>
    <w:rsid w:val="00DF7ED4"/>
    <w:rsid w:val="00E00EA4"/>
    <w:rsid w:val="00E029C9"/>
    <w:rsid w:val="00E0332D"/>
    <w:rsid w:val="00E1529D"/>
    <w:rsid w:val="00E219C1"/>
    <w:rsid w:val="00E224A5"/>
    <w:rsid w:val="00E25D3E"/>
    <w:rsid w:val="00E26DE3"/>
    <w:rsid w:val="00E27698"/>
    <w:rsid w:val="00E276D6"/>
    <w:rsid w:val="00E27D2D"/>
    <w:rsid w:val="00E3080D"/>
    <w:rsid w:val="00E3202F"/>
    <w:rsid w:val="00E36901"/>
    <w:rsid w:val="00E559F4"/>
    <w:rsid w:val="00E570EC"/>
    <w:rsid w:val="00E57D62"/>
    <w:rsid w:val="00E62EAB"/>
    <w:rsid w:val="00E62F2C"/>
    <w:rsid w:val="00E6793A"/>
    <w:rsid w:val="00E7216F"/>
    <w:rsid w:val="00E7284C"/>
    <w:rsid w:val="00E73115"/>
    <w:rsid w:val="00E7449C"/>
    <w:rsid w:val="00E769C2"/>
    <w:rsid w:val="00E76C1B"/>
    <w:rsid w:val="00E773D1"/>
    <w:rsid w:val="00E8549C"/>
    <w:rsid w:val="00E907EF"/>
    <w:rsid w:val="00E90BF2"/>
    <w:rsid w:val="00E95A77"/>
    <w:rsid w:val="00EA0D8B"/>
    <w:rsid w:val="00EA1937"/>
    <w:rsid w:val="00EA1DB1"/>
    <w:rsid w:val="00EA1E2F"/>
    <w:rsid w:val="00EA36C0"/>
    <w:rsid w:val="00EB0FC1"/>
    <w:rsid w:val="00EB577A"/>
    <w:rsid w:val="00EB6DDE"/>
    <w:rsid w:val="00EC34F7"/>
    <w:rsid w:val="00ED1C14"/>
    <w:rsid w:val="00ED1D59"/>
    <w:rsid w:val="00ED2B87"/>
    <w:rsid w:val="00ED313E"/>
    <w:rsid w:val="00ED72A0"/>
    <w:rsid w:val="00EE25A4"/>
    <w:rsid w:val="00EE5089"/>
    <w:rsid w:val="00EE5FDD"/>
    <w:rsid w:val="00EE61F7"/>
    <w:rsid w:val="00EF2DC8"/>
    <w:rsid w:val="00EF75DE"/>
    <w:rsid w:val="00F01D4D"/>
    <w:rsid w:val="00F042FA"/>
    <w:rsid w:val="00F05A50"/>
    <w:rsid w:val="00F071FF"/>
    <w:rsid w:val="00F142CE"/>
    <w:rsid w:val="00F16B71"/>
    <w:rsid w:val="00F23320"/>
    <w:rsid w:val="00F2687C"/>
    <w:rsid w:val="00F2687D"/>
    <w:rsid w:val="00F2705F"/>
    <w:rsid w:val="00F30BC9"/>
    <w:rsid w:val="00F343E3"/>
    <w:rsid w:val="00F34E03"/>
    <w:rsid w:val="00F35205"/>
    <w:rsid w:val="00F434C2"/>
    <w:rsid w:val="00F45F4B"/>
    <w:rsid w:val="00F51428"/>
    <w:rsid w:val="00F51E0A"/>
    <w:rsid w:val="00F53803"/>
    <w:rsid w:val="00F53EA1"/>
    <w:rsid w:val="00F53EC9"/>
    <w:rsid w:val="00F547E2"/>
    <w:rsid w:val="00F57FA6"/>
    <w:rsid w:val="00F629B5"/>
    <w:rsid w:val="00F62D27"/>
    <w:rsid w:val="00F63337"/>
    <w:rsid w:val="00F64BE4"/>
    <w:rsid w:val="00F67869"/>
    <w:rsid w:val="00F807CB"/>
    <w:rsid w:val="00F817E0"/>
    <w:rsid w:val="00F8234E"/>
    <w:rsid w:val="00F91835"/>
    <w:rsid w:val="00F979A2"/>
    <w:rsid w:val="00FA0660"/>
    <w:rsid w:val="00FB4AD9"/>
    <w:rsid w:val="00FD14CA"/>
    <w:rsid w:val="00FD162A"/>
    <w:rsid w:val="00FD599D"/>
    <w:rsid w:val="00FE2149"/>
    <w:rsid w:val="00FE6B8E"/>
    <w:rsid w:val="00FF013C"/>
    <w:rsid w:val="00FF07BE"/>
    <w:rsid w:val="00FF2432"/>
    <w:rsid w:val="00FF29CF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21449"/>
  <w15:chartTrackingRefBased/>
  <w15:docId w15:val="{17742F2E-563B-48E4-8F6D-941DF62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1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link w:val="Antrat3Diagrama"/>
    <w:qFormat/>
    <w:rsid w:val="00525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C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9A3B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9A3BA5"/>
    <w:rPr>
      <w:sz w:val="24"/>
      <w:szCs w:val="24"/>
      <w:lang w:bidi="ar-SA"/>
    </w:rPr>
  </w:style>
  <w:style w:type="paragraph" w:styleId="Porat">
    <w:name w:val="footer"/>
    <w:basedOn w:val="prastasis"/>
    <w:link w:val="PoratDiagrama"/>
    <w:rsid w:val="009A3B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9A3BA5"/>
    <w:rPr>
      <w:sz w:val="24"/>
      <w:szCs w:val="24"/>
      <w:lang w:bidi="ar-SA"/>
    </w:rPr>
  </w:style>
  <w:style w:type="paragraph" w:customStyle="1" w:styleId="Default">
    <w:name w:val="Default"/>
    <w:rsid w:val="008430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rastasiniatinklio">
    <w:name w:val="Normal (Web)"/>
    <w:basedOn w:val="prastasis"/>
    <w:rsid w:val="00141621"/>
    <w:pPr>
      <w:spacing w:before="100" w:beforeAutospacing="1" w:after="100" w:afterAutospacing="1"/>
    </w:pPr>
    <w:rPr>
      <w:lang w:val="en-US" w:eastAsia="en-US"/>
    </w:rPr>
  </w:style>
  <w:style w:type="character" w:styleId="Puslapionumeris">
    <w:name w:val="page number"/>
    <w:basedOn w:val="Numatytasispastraiposriftas"/>
    <w:rsid w:val="00C977A2"/>
  </w:style>
  <w:style w:type="character" w:customStyle="1" w:styleId="Antrat3Diagrama">
    <w:name w:val="Antraštė 3 Diagrama"/>
    <w:link w:val="Antrat3"/>
    <w:rsid w:val="00525027"/>
    <w:rPr>
      <w:rFonts w:ascii="Arial" w:hAnsi="Arial" w:cs="Arial"/>
      <w:b/>
      <w:bCs/>
      <w:sz w:val="26"/>
      <w:szCs w:val="26"/>
    </w:rPr>
  </w:style>
  <w:style w:type="character" w:customStyle="1" w:styleId="Antrat1Diagrama">
    <w:name w:val="Antraštė 1 Diagrama"/>
    <w:link w:val="Antrat1"/>
    <w:uiPriority w:val="9"/>
    <w:rsid w:val="003B11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ldItalic">
    <w:name w:val="Bold Italic"/>
    <w:rsid w:val="003B11D1"/>
    <w:rPr>
      <w:b/>
      <w:bCs/>
      <w:i/>
      <w:iCs/>
    </w:rPr>
  </w:style>
  <w:style w:type="paragraph" w:styleId="Debesliotekstas">
    <w:name w:val="Balloon Text"/>
    <w:basedOn w:val="prastasis"/>
    <w:link w:val="DebesliotekstasDiagrama"/>
    <w:rsid w:val="008E10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E10F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B577A"/>
    <w:pPr>
      <w:ind w:left="720"/>
      <w:contextualSpacing/>
    </w:pPr>
  </w:style>
  <w:style w:type="paragraph" w:customStyle="1" w:styleId="Style">
    <w:name w:val="Style"/>
    <w:rsid w:val="00166F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23AD-23B6-4EA5-8557-55A308B5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Svietimo ir Mokslo Ministerija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cp:lastModifiedBy>PC31</cp:lastModifiedBy>
  <cp:revision>7</cp:revision>
  <cp:lastPrinted>2021-05-13T08:10:00Z</cp:lastPrinted>
  <dcterms:created xsi:type="dcterms:W3CDTF">2021-05-11T13:45:00Z</dcterms:created>
  <dcterms:modified xsi:type="dcterms:W3CDTF">2021-05-13T12:42:00Z</dcterms:modified>
</cp:coreProperties>
</file>